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24" w:rsidRPr="00A16A24" w:rsidRDefault="00A16A24" w:rsidP="00A16A24">
      <w:pPr>
        <w:pStyle w:val="Default"/>
      </w:pPr>
      <w:r w:rsidRPr="00A16A24">
        <w:rPr>
          <w:noProof/>
        </w:rPr>
        <w:drawing>
          <wp:anchor distT="0" distB="0" distL="114300" distR="114300" simplePos="0" relativeHeight="251658240" behindDoc="0" locked="0" layoutInCell="1" allowOverlap="1" wp14:anchorId="4C1A0B14" wp14:editId="1E27D9FB">
            <wp:simplePos x="0" y="0"/>
            <wp:positionH relativeFrom="margin">
              <wp:posOffset>2072640</wp:posOffset>
            </wp:positionH>
            <wp:positionV relativeFrom="margin">
              <wp:posOffset>-685800</wp:posOffset>
            </wp:positionV>
            <wp:extent cx="1440180" cy="836295"/>
            <wp:effectExtent l="0" t="0" r="762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U_BlackBlue2ToneOnWhi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61F4" w:rsidRDefault="007361F4" w:rsidP="00A16A24">
      <w:pPr>
        <w:pStyle w:val="Default"/>
        <w:rPr>
          <w:sz w:val="28"/>
          <w:szCs w:val="28"/>
        </w:rPr>
      </w:pPr>
      <w:bookmarkStart w:id="0" w:name="_GoBack"/>
      <w:bookmarkEnd w:id="0"/>
    </w:p>
    <w:p w:rsidR="00A16A24" w:rsidRPr="00A16A24" w:rsidRDefault="00A16A24" w:rsidP="00A16A24">
      <w:pPr>
        <w:pStyle w:val="Default"/>
        <w:rPr>
          <w:sz w:val="28"/>
          <w:szCs w:val="28"/>
        </w:rPr>
      </w:pPr>
      <w:r w:rsidRPr="00DB5BB5">
        <w:rPr>
          <w:b/>
          <w:sz w:val="28"/>
          <w:szCs w:val="28"/>
        </w:rPr>
        <w:t xml:space="preserve">The following are required in order to be considered for entrance into the </w:t>
      </w:r>
      <w:r w:rsidR="007848E1">
        <w:rPr>
          <w:b/>
          <w:sz w:val="28"/>
          <w:szCs w:val="28"/>
        </w:rPr>
        <w:t xml:space="preserve">Penn State Berks </w:t>
      </w:r>
      <w:r w:rsidRPr="00DB5BB5">
        <w:rPr>
          <w:b/>
          <w:sz w:val="28"/>
          <w:szCs w:val="28"/>
        </w:rPr>
        <w:t xml:space="preserve">Practical Nursing Program. </w:t>
      </w:r>
    </w:p>
    <w:p w:rsidR="00A16A24" w:rsidRPr="00A16A24" w:rsidRDefault="00A16A24" w:rsidP="00A16A24">
      <w:pPr>
        <w:pStyle w:val="Default"/>
      </w:pPr>
    </w:p>
    <w:p w:rsidR="00A16A24" w:rsidRPr="007848E1" w:rsidRDefault="00A16A24" w:rsidP="00A16A24">
      <w:pPr>
        <w:pStyle w:val="Default"/>
        <w:numPr>
          <w:ilvl w:val="0"/>
          <w:numId w:val="2"/>
        </w:numPr>
        <w:spacing w:after="15"/>
      </w:pPr>
      <w:r w:rsidRPr="00A16A24">
        <w:rPr>
          <w:b/>
          <w:bCs/>
        </w:rPr>
        <w:t xml:space="preserve">COMPLETED APPLICATION, </w:t>
      </w:r>
      <w:r w:rsidRPr="007848E1">
        <w:rPr>
          <w:bCs/>
        </w:rPr>
        <w:t xml:space="preserve">including a one page essay, “Why I Want to Become a Nurse.” </w:t>
      </w:r>
    </w:p>
    <w:p w:rsidR="00A16A24" w:rsidRPr="00A16A24" w:rsidRDefault="00A16A24" w:rsidP="00A16A24">
      <w:pPr>
        <w:pStyle w:val="Default"/>
        <w:numPr>
          <w:ilvl w:val="0"/>
          <w:numId w:val="2"/>
        </w:numPr>
        <w:spacing w:after="15"/>
      </w:pPr>
      <w:r w:rsidRPr="00A16A24">
        <w:rPr>
          <w:b/>
          <w:bCs/>
        </w:rPr>
        <w:t>$</w:t>
      </w:r>
      <w:r w:rsidR="0066465A">
        <w:rPr>
          <w:b/>
          <w:bCs/>
        </w:rPr>
        <w:t>7</w:t>
      </w:r>
      <w:r w:rsidRPr="00A16A24">
        <w:rPr>
          <w:b/>
          <w:bCs/>
        </w:rPr>
        <w:t>5 NON-REFUNDABLE APPLICATION FEE (</w:t>
      </w:r>
      <w:r w:rsidRPr="00A16A24">
        <w:t xml:space="preserve">Check or money order made payable to Penn State) </w:t>
      </w:r>
    </w:p>
    <w:p w:rsidR="00A16A24" w:rsidRPr="00A16A24" w:rsidRDefault="00A16A24" w:rsidP="00A16A24">
      <w:pPr>
        <w:pStyle w:val="Default"/>
        <w:numPr>
          <w:ilvl w:val="0"/>
          <w:numId w:val="2"/>
        </w:numPr>
        <w:spacing w:after="15"/>
      </w:pPr>
      <w:r w:rsidRPr="00A16A24">
        <w:rPr>
          <w:b/>
          <w:bCs/>
        </w:rPr>
        <w:t xml:space="preserve">SUCCESSFUL COMPLETION OF THE TEAS TEST </w:t>
      </w:r>
      <w:r w:rsidRPr="007848E1">
        <w:rPr>
          <w:bCs/>
        </w:rPr>
        <w:t>(go to ATITesting.com to register)</w:t>
      </w:r>
    </w:p>
    <w:p w:rsidR="00A16A24" w:rsidRPr="00A16A24" w:rsidRDefault="00A16A24" w:rsidP="00A16A24">
      <w:pPr>
        <w:pStyle w:val="Default"/>
        <w:numPr>
          <w:ilvl w:val="0"/>
          <w:numId w:val="2"/>
        </w:numPr>
        <w:spacing w:after="15"/>
      </w:pPr>
      <w:r w:rsidRPr="00A16A24">
        <w:rPr>
          <w:b/>
          <w:bCs/>
        </w:rPr>
        <w:t xml:space="preserve">TRANSCRIPTS </w:t>
      </w:r>
      <w:r w:rsidRPr="00A16A24">
        <w:t xml:space="preserve">(Please provide an </w:t>
      </w:r>
      <w:r w:rsidRPr="007848E1">
        <w:rPr>
          <w:bCs/>
          <w:i/>
        </w:rPr>
        <w:t xml:space="preserve">official </w:t>
      </w:r>
      <w:r w:rsidRPr="00A16A24">
        <w:t xml:space="preserve">copy of your high school transcript or a copy of your GED along with record of courses you completed while in high school. If you have earned college credit, please provide </w:t>
      </w:r>
      <w:r w:rsidRPr="007848E1">
        <w:rPr>
          <w:i/>
        </w:rPr>
        <w:t xml:space="preserve">an </w:t>
      </w:r>
      <w:r w:rsidRPr="007848E1">
        <w:rPr>
          <w:b/>
          <w:bCs/>
          <w:i/>
        </w:rPr>
        <w:t>official</w:t>
      </w:r>
      <w:r w:rsidRPr="00A16A24">
        <w:rPr>
          <w:b/>
          <w:bCs/>
        </w:rPr>
        <w:t xml:space="preserve"> </w:t>
      </w:r>
      <w:r w:rsidRPr="00A16A24">
        <w:t xml:space="preserve">transcript from each college). </w:t>
      </w:r>
    </w:p>
    <w:p w:rsidR="00A16A24" w:rsidRPr="00A16A24" w:rsidRDefault="00A16A24" w:rsidP="00A16A24">
      <w:pPr>
        <w:pStyle w:val="Default"/>
        <w:numPr>
          <w:ilvl w:val="0"/>
          <w:numId w:val="2"/>
        </w:numPr>
      </w:pPr>
      <w:r w:rsidRPr="00A16A24">
        <w:rPr>
          <w:b/>
          <w:bCs/>
        </w:rPr>
        <w:t>TWO LETTERS OF REFERENCE</w:t>
      </w:r>
      <w:r w:rsidR="0066465A">
        <w:rPr>
          <w:b/>
          <w:bCs/>
        </w:rPr>
        <w:t xml:space="preserve"> </w:t>
      </w:r>
      <w:r w:rsidR="0066465A" w:rsidRPr="0066465A">
        <w:rPr>
          <w:bCs/>
        </w:rPr>
        <w:t>with signatures/contact information</w:t>
      </w:r>
      <w:r w:rsidRPr="00A16A24">
        <w:rPr>
          <w:b/>
          <w:bCs/>
        </w:rPr>
        <w:t xml:space="preserve"> </w:t>
      </w:r>
    </w:p>
    <w:p w:rsidR="00A16A24" w:rsidRDefault="00A16A24" w:rsidP="00A16A24">
      <w:pPr>
        <w:pStyle w:val="Default"/>
        <w:ind w:firstLine="720"/>
      </w:pPr>
    </w:p>
    <w:p w:rsidR="00DB5BB5" w:rsidRDefault="0066465A" w:rsidP="00DB5BB5">
      <w:pPr>
        <w:pStyle w:val="Default"/>
      </w:pPr>
      <w:r>
        <w:t>Take the</w:t>
      </w:r>
      <w:r w:rsidR="007848E1">
        <w:t xml:space="preserve"> TEAS exam </w:t>
      </w:r>
      <w:r>
        <w:t xml:space="preserve">first to determine eligibility for the practical nurse program; if </w:t>
      </w:r>
      <w:r w:rsidR="007361F4">
        <w:t xml:space="preserve">successful, 50% or greater, </w:t>
      </w:r>
      <w:r>
        <w:t>then contact the Continuing Education office to arrange</w:t>
      </w:r>
      <w:r w:rsidR="007361F4">
        <w:t xml:space="preserve"> for a personal</w:t>
      </w:r>
      <w:r>
        <w:t xml:space="preserve"> interview.  Present a complete packet at your interview consisting of the above items. </w:t>
      </w:r>
      <w:r w:rsidR="00D9596A">
        <w:t xml:space="preserve"> If offered admission to the program, y</w:t>
      </w:r>
      <w:r w:rsidR="00DB5BB5">
        <w:t xml:space="preserve">ou will </w:t>
      </w:r>
      <w:r w:rsidR="00D9596A">
        <w:t>then be required to provide more detailed information</w:t>
      </w:r>
      <w:r>
        <w:t>—</w:t>
      </w:r>
      <w:r w:rsidR="00DB5BB5">
        <w:t>clearances</w:t>
      </w:r>
      <w:r>
        <w:t>*</w:t>
      </w:r>
      <w:r w:rsidR="00DB5BB5">
        <w:t xml:space="preserve"> from the PA State Police</w:t>
      </w:r>
      <w:r>
        <w:t xml:space="preserve">, </w:t>
      </w:r>
      <w:r w:rsidR="007848E1">
        <w:t xml:space="preserve">PA </w:t>
      </w:r>
      <w:r>
        <w:t>Child Abuse and FBI fingerprint check</w:t>
      </w:r>
      <w:r w:rsidR="007848E1">
        <w:t xml:space="preserve">.  </w:t>
      </w:r>
      <w:r w:rsidR="00DB5BB5">
        <w:t xml:space="preserve">In addition you will be required to have a physical and all required immunizations, </w:t>
      </w:r>
      <w:r>
        <w:t xml:space="preserve">proof of </w:t>
      </w:r>
      <w:r w:rsidR="009845F2">
        <w:t>health care provider CPR ce</w:t>
      </w:r>
      <w:r w:rsidR="007848E1">
        <w:t>r</w:t>
      </w:r>
      <w:r w:rsidR="009845F2">
        <w:t>tification</w:t>
      </w:r>
      <w:r w:rsidR="00DB5BB5">
        <w:t>, submit to a drug screen test, obtain malpractice insurance, and be enrolled in a health care</w:t>
      </w:r>
      <w:r w:rsidR="00D9596A">
        <w:t xml:space="preserve"> </w:t>
      </w:r>
      <w:r w:rsidR="009845F2">
        <w:t>plan</w:t>
      </w:r>
      <w:r w:rsidR="00DB5BB5">
        <w:t>.</w:t>
      </w:r>
      <w:r>
        <w:t xml:space="preserve">  Further details regarding these items will be presented at your interview</w:t>
      </w:r>
      <w:r w:rsidR="007361F4">
        <w:t xml:space="preserve"> and in your </w:t>
      </w:r>
      <w:r>
        <w:t>acceptance letter.</w:t>
      </w:r>
    </w:p>
    <w:p w:rsidR="00DB5BB5" w:rsidRDefault="00DB5BB5" w:rsidP="00DB5BB5">
      <w:pPr>
        <w:pStyle w:val="Default"/>
      </w:pPr>
    </w:p>
    <w:p w:rsidR="00A16A24" w:rsidRPr="00A16A24" w:rsidRDefault="00A16A24" w:rsidP="00A16A24">
      <w:pPr>
        <w:pStyle w:val="Default"/>
      </w:pPr>
      <w:r w:rsidRPr="00A16A24">
        <w:rPr>
          <w:i/>
          <w:iCs/>
        </w:rPr>
        <w:t xml:space="preserve">*Admission to the clinical components </w:t>
      </w:r>
      <w:r w:rsidRPr="00A16A24">
        <w:rPr>
          <w:b/>
          <w:bCs/>
          <w:i/>
          <w:iCs/>
        </w:rPr>
        <w:t xml:space="preserve">REQUIRES </w:t>
      </w:r>
      <w:r w:rsidRPr="00A16A24">
        <w:rPr>
          <w:i/>
          <w:iCs/>
        </w:rPr>
        <w:t xml:space="preserve">these mandatory clearances. Any applicant with certain felonies and/or misdemeanors, regardless of the duration of time since conviction, will </w:t>
      </w:r>
      <w:r w:rsidRPr="00A16A24">
        <w:rPr>
          <w:b/>
          <w:bCs/>
          <w:i/>
          <w:iCs/>
        </w:rPr>
        <w:t xml:space="preserve">not </w:t>
      </w:r>
      <w:r w:rsidRPr="00A16A24">
        <w:rPr>
          <w:i/>
          <w:iCs/>
        </w:rPr>
        <w:t>be offered admission to the PN program per Pennsylvania state laws (</w:t>
      </w:r>
      <w:r w:rsidRPr="00A16A24">
        <w:rPr>
          <w:b/>
          <w:bCs/>
          <w:i/>
          <w:iCs/>
        </w:rPr>
        <w:t xml:space="preserve">“The Professional Nursing Law” </w:t>
      </w:r>
      <w:r w:rsidRPr="00A16A24">
        <w:rPr>
          <w:i/>
          <w:iCs/>
        </w:rPr>
        <w:t xml:space="preserve">Act 69, P.L. 409, No. 10, and P.L 233, No. 64; </w:t>
      </w:r>
      <w:r w:rsidRPr="00A16A24">
        <w:rPr>
          <w:b/>
          <w:bCs/>
          <w:i/>
          <w:iCs/>
        </w:rPr>
        <w:t>Older Adults Protective Services Act</w:t>
      </w:r>
      <w:r w:rsidRPr="00A16A24">
        <w:rPr>
          <w:i/>
          <w:iCs/>
        </w:rPr>
        <w:t xml:space="preserve">, Act 169 as amended by Act 13, P.L. 233, No. 64) and clinical facility policies. </w:t>
      </w:r>
    </w:p>
    <w:p w:rsidR="00A16A24" w:rsidRDefault="00A16A24" w:rsidP="00A16A24">
      <w:pPr>
        <w:pStyle w:val="Default"/>
        <w:rPr>
          <w:i/>
          <w:iCs/>
        </w:rPr>
      </w:pPr>
    </w:p>
    <w:p w:rsidR="00DB5BB5" w:rsidRPr="007361F4" w:rsidRDefault="00A16A24" w:rsidP="00A16A24">
      <w:pPr>
        <w:pStyle w:val="Default"/>
        <w:rPr>
          <w:b/>
          <w:bCs/>
        </w:rPr>
      </w:pPr>
      <w:r w:rsidRPr="007361F4">
        <w:rPr>
          <w:iCs/>
        </w:rPr>
        <w:t xml:space="preserve">Applicants are considered based on their academic capacity and their ability to provide care to others. Academic proficiency is measured by: High School GPA, Number of College Credits earned, and the TEAS test, which carries double weight in the scoring process. Ability to provide care is determined by: your personal essay, letters of reference, personal interview, </w:t>
      </w:r>
      <w:r w:rsidR="0066465A" w:rsidRPr="007361F4">
        <w:rPr>
          <w:iCs/>
        </w:rPr>
        <w:t>and consideration of your work history.  Questions or to submit transcripts, contact</w:t>
      </w:r>
      <w:r w:rsidR="007361F4" w:rsidRPr="007361F4">
        <w:rPr>
          <w:iCs/>
        </w:rPr>
        <w:t>:</w:t>
      </w:r>
      <w:r w:rsidR="007361F4" w:rsidRPr="007361F4">
        <w:rPr>
          <w:iCs/>
        </w:rPr>
        <w:br/>
      </w:r>
    </w:p>
    <w:p w:rsidR="00A16A24" w:rsidRPr="00A16A24" w:rsidRDefault="00A16A24" w:rsidP="00A16A24">
      <w:pPr>
        <w:pStyle w:val="Default"/>
      </w:pPr>
      <w:r w:rsidRPr="00A16A24">
        <w:rPr>
          <w:b/>
          <w:bCs/>
        </w:rPr>
        <w:t xml:space="preserve">Penn State Berks </w:t>
      </w:r>
    </w:p>
    <w:p w:rsidR="00A16A24" w:rsidRPr="00A16A24" w:rsidRDefault="00A16A24" w:rsidP="00A16A24">
      <w:pPr>
        <w:pStyle w:val="Default"/>
      </w:pPr>
      <w:r w:rsidRPr="00A16A24">
        <w:rPr>
          <w:b/>
          <w:bCs/>
        </w:rPr>
        <w:t xml:space="preserve">Attn: Elaine Berish </w:t>
      </w:r>
    </w:p>
    <w:p w:rsidR="00A16A24" w:rsidRPr="00A16A24" w:rsidRDefault="00A16A24" w:rsidP="00A16A24">
      <w:pPr>
        <w:pStyle w:val="Default"/>
      </w:pPr>
      <w:r w:rsidRPr="00A16A24">
        <w:rPr>
          <w:b/>
          <w:bCs/>
        </w:rPr>
        <w:t xml:space="preserve">P.O. Box 7009 </w:t>
      </w:r>
    </w:p>
    <w:p w:rsidR="007361F4" w:rsidRPr="00A16A24" w:rsidRDefault="00A16A24" w:rsidP="00A16A24">
      <w:pPr>
        <w:rPr>
          <w:sz w:val="24"/>
          <w:szCs w:val="24"/>
        </w:rPr>
      </w:pPr>
      <w:r w:rsidRPr="00A16A24">
        <w:rPr>
          <w:b/>
          <w:bCs/>
          <w:sz w:val="24"/>
          <w:szCs w:val="24"/>
        </w:rPr>
        <w:t>Reading, PA 19610-6009</w:t>
      </w:r>
      <w:r w:rsidR="007361F4">
        <w:rPr>
          <w:b/>
          <w:bCs/>
          <w:sz w:val="24"/>
          <w:szCs w:val="24"/>
        </w:rPr>
        <w:br/>
        <w:t>610-396-6230</w:t>
      </w:r>
    </w:p>
    <w:sectPr w:rsidR="007361F4" w:rsidRPr="00A16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B5F6E"/>
    <w:multiLevelType w:val="hybridMultilevel"/>
    <w:tmpl w:val="984CFFA2"/>
    <w:lvl w:ilvl="0" w:tplc="80303EA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71A98"/>
    <w:multiLevelType w:val="hybridMultilevel"/>
    <w:tmpl w:val="FD984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24"/>
    <w:rsid w:val="005B066C"/>
    <w:rsid w:val="0066465A"/>
    <w:rsid w:val="006E4477"/>
    <w:rsid w:val="007361F4"/>
    <w:rsid w:val="007848E1"/>
    <w:rsid w:val="0092481A"/>
    <w:rsid w:val="009845F2"/>
    <w:rsid w:val="00A16A24"/>
    <w:rsid w:val="00D9596A"/>
    <w:rsid w:val="00DB5BB5"/>
    <w:rsid w:val="00FA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05B340-4BA4-430E-9C8E-A94D6306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6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Univeristy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 BERISH</dc:creator>
  <cp:lastModifiedBy>ELAINE M BERISH</cp:lastModifiedBy>
  <cp:revision>2</cp:revision>
  <dcterms:created xsi:type="dcterms:W3CDTF">2015-10-02T20:04:00Z</dcterms:created>
  <dcterms:modified xsi:type="dcterms:W3CDTF">2015-10-02T20:04:00Z</dcterms:modified>
</cp:coreProperties>
</file>