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87B" w:rsidRPr="0069127C" w:rsidRDefault="00E9587B" w:rsidP="00E9587B">
      <w:pPr>
        <w:pStyle w:val="Heading1"/>
        <w:rPr>
          <w:b/>
        </w:rPr>
      </w:pPr>
      <w:r w:rsidRPr="0069127C">
        <w:rPr>
          <w:b/>
        </w:rPr>
        <w:t>Appen</w:t>
      </w:r>
      <w:r w:rsidR="005F32C2" w:rsidRPr="0069127C">
        <w:rPr>
          <w:b/>
        </w:rPr>
        <w:t>dix G</w:t>
      </w:r>
      <w:r w:rsidRPr="0069127C">
        <w:rPr>
          <w:b/>
        </w:rPr>
        <w:t>:</w:t>
      </w:r>
      <w:r w:rsidR="007C0692" w:rsidRPr="0069127C">
        <w:rPr>
          <w:b/>
        </w:rPr>
        <w:t xml:space="preserve"> Expectations of Faculty Contribution to </w:t>
      </w:r>
      <w:r w:rsidRPr="0069127C">
        <w:rPr>
          <w:b/>
        </w:rPr>
        <w:t>Course Accessibility</w:t>
      </w:r>
      <w:r w:rsidR="00173F25" w:rsidRPr="0069127C">
        <w:rPr>
          <w:b/>
        </w:rPr>
        <w:t xml:space="preserve"> and Functionality</w:t>
      </w:r>
    </w:p>
    <w:p w:rsidR="00E9587B" w:rsidRDefault="00E9587B" w:rsidP="00E9587B"/>
    <w:p w:rsidR="0069127C" w:rsidRPr="0069127C" w:rsidRDefault="0069127C" w:rsidP="0069127C">
      <w:pPr>
        <w:pStyle w:val="Heading2"/>
        <w:rPr>
          <w:rFonts w:ascii="Times New Roman" w:hAnsi="Times New Roman" w:cs="Times New Roman"/>
          <w:b/>
          <w:color w:val="auto"/>
        </w:rPr>
      </w:pPr>
      <w:r w:rsidRPr="0069127C">
        <w:rPr>
          <w:rFonts w:ascii="Times New Roman" w:hAnsi="Times New Roman" w:cs="Times New Roman"/>
          <w:b/>
          <w:color w:val="auto"/>
        </w:rPr>
        <w:t>Background</w:t>
      </w:r>
    </w:p>
    <w:p w:rsidR="007C0692" w:rsidRDefault="002570A8" w:rsidP="000F36B9">
      <w:pPr>
        <w:rPr>
          <w:rFonts w:ascii="Times New Roman" w:eastAsiaTheme="majorEastAsia" w:hAnsi="Times New Roman"/>
          <w:sz w:val="24"/>
          <w:szCs w:val="24"/>
        </w:rPr>
      </w:pPr>
      <w:hyperlink r:id="rId5" w:history="1">
        <w:r w:rsidR="000F36B9" w:rsidRPr="000F36B9">
          <w:rPr>
            <w:rStyle w:val="Hyperlink"/>
            <w:rFonts w:ascii="Times New Roman" w:hAnsi="Times New Roman"/>
            <w:sz w:val="24"/>
            <w:szCs w:val="24"/>
          </w:rPr>
          <w:t xml:space="preserve">The </w:t>
        </w:r>
        <w:r w:rsidR="000F36B9" w:rsidRPr="000F36B9">
          <w:rPr>
            <w:rStyle w:val="Hyperlink"/>
            <w:rFonts w:ascii="Times New Roman" w:eastAsiaTheme="majorEastAsia" w:hAnsi="Times New Roman"/>
            <w:sz w:val="24"/>
            <w:szCs w:val="24"/>
          </w:rPr>
          <w:t>Penn State Course Accessibility Guidelines</w:t>
        </w:r>
      </w:hyperlink>
      <w:r w:rsidR="000F36B9">
        <w:rPr>
          <w:rFonts w:ascii="Times New Roman" w:eastAsiaTheme="majorEastAsia" w:hAnsi="Times New Roman"/>
          <w:sz w:val="24"/>
          <w:szCs w:val="24"/>
        </w:rPr>
        <w:t xml:space="preserve"> identify</w:t>
      </w:r>
      <w:r w:rsidR="000F36B9" w:rsidRPr="000F36B9">
        <w:rPr>
          <w:rFonts w:ascii="Times New Roman" w:eastAsiaTheme="majorEastAsia" w:hAnsi="Times New Roman"/>
          <w:sz w:val="24"/>
          <w:szCs w:val="24"/>
        </w:rPr>
        <w:t xml:space="preserve"> the most prominent accessibility blockers along with methods to ensure accessible content. Techniques are identified as either</w:t>
      </w:r>
      <w:r w:rsidR="007C0692">
        <w:rPr>
          <w:rFonts w:ascii="Times New Roman" w:eastAsiaTheme="majorEastAsia" w:hAnsi="Times New Roman"/>
          <w:sz w:val="24"/>
          <w:szCs w:val="24"/>
        </w:rPr>
        <w:t>:</w:t>
      </w:r>
    </w:p>
    <w:p w:rsidR="007C0692" w:rsidRDefault="000F36B9" w:rsidP="007C0692">
      <w:pPr>
        <w:pStyle w:val="ListParagraph"/>
        <w:numPr>
          <w:ilvl w:val="0"/>
          <w:numId w:val="5"/>
        </w:numPr>
        <w:rPr>
          <w:rFonts w:ascii="Times New Roman" w:eastAsiaTheme="majorEastAsia" w:hAnsi="Times New Roman"/>
          <w:sz w:val="24"/>
          <w:szCs w:val="24"/>
        </w:rPr>
      </w:pPr>
      <w:r w:rsidRPr="007C0692">
        <w:rPr>
          <w:rFonts w:ascii="Times New Roman" w:eastAsiaTheme="majorEastAsia" w:hAnsi="Times New Roman"/>
          <w:sz w:val="24"/>
          <w:szCs w:val="24"/>
        </w:rPr>
        <w:t>Fix/Add, meaning you (the instructor) should begin to add</w:t>
      </w:r>
      <w:r w:rsidR="007C0692">
        <w:rPr>
          <w:rFonts w:ascii="Times New Roman" w:eastAsiaTheme="majorEastAsia" w:hAnsi="Times New Roman"/>
          <w:sz w:val="24"/>
          <w:szCs w:val="24"/>
        </w:rPr>
        <w:t>ress that issue proactively, or</w:t>
      </w:r>
    </w:p>
    <w:p w:rsidR="000F36B9" w:rsidRPr="007C0692" w:rsidRDefault="000F36B9" w:rsidP="007C0692">
      <w:pPr>
        <w:pStyle w:val="ListParagraph"/>
        <w:numPr>
          <w:ilvl w:val="0"/>
          <w:numId w:val="5"/>
        </w:numPr>
        <w:rPr>
          <w:rFonts w:ascii="Times New Roman" w:eastAsiaTheme="majorEastAsia" w:hAnsi="Times New Roman"/>
          <w:sz w:val="24"/>
          <w:szCs w:val="24"/>
        </w:rPr>
      </w:pPr>
      <w:r w:rsidRPr="007C0692">
        <w:rPr>
          <w:rFonts w:ascii="Times New Roman" w:eastAsiaTheme="majorEastAsia" w:hAnsi="Times New Roman"/>
          <w:sz w:val="24"/>
          <w:szCs w:val="24"/>
        </w:rPr>
        <w:t>With Letter, meaning that you should be aware that the blocker must be addressed when an Academic Adjustment Letter is received from the Office for Disability Services.</w:t>
      </w:r>
    </w:p>
    <w:p w:rsidR="000F36B9" w:rsidRPr="000F36B9" w:rsidRDefault="000F36B9" w:rsidP="000F36B9">
      <w:pPr>
        <w:rPr>
          <w:rFonts w:ascii="Times New Roman" w:eastAsiaTheme="majorEastAsia" w:hAnsi="Times New Roman"/>
          <w:sz w:val="24"/>
          <w:szCs w:val="24"/>
        </w:rPr>
      </w:pPr>
    </w:p>
    <w:p w:rsidR="000F36B9" w:rsidRPr="000F36B9" w:rsidRDefault="000F36B9" w:rsidP="000F36B9">
      <w:pPr>
        <w:rPr>
          <w:rFonts w:ascii="Times New Roman" w:eastAsiaTheme="majorEastAsia" w:hAnsi="Times New Roman"/>
          <w:sz w:val="24"/>
          <w:szCs w:val="24"/>
        </w:rPr>
      </w:pPr>
      <w:r w:rsidRPr="000F36B9">
        <w:rPr>
          <w:rFonts w:ascii="Times New Roman" w:eastAsiaTheme="majorEastAsia" w:hAnsi="Times New Roman"/>
          <w:sz w:val="24"/>
          <w:szCs w:val="24"/>
        </w:rPr>
        <w:t>The University provides the following guidelines for course accessibilit</w:t>
      </w:r>
      <w:r w:rsidR="007C0692">
        <w:rPr>
          <w:rFonts w:ascii="Times New Roman" w:eastAsiaTheme="majorEastAsia" w:hAnsi="Times New Roman"/>
          <w:sz w:val="24"/>
          <w:szCs w:val="24"/>
        </w:rPr>
        <w:t>y</w:t>
      </w:r>
      <w:r w:rsidRPr="000F36B9">
        <w:rPr>
          <w:rFonts w:ascii="Times New Roman" w:eastAsiaTheme="majorEastAsia" w:hAnsi="Times New Roman"/>
          <w:sz w:val="24"/>
          <w:szCs w:val="24"/>
        </w:rPr>
        <w:t>:</w:t>
      </w:r>
    </w:p>
    <w:p w:rsidR="000F36B9" w:rsidRDefault="000F36B9" w:rsidP="000F36B9">
      <w:pPr>
        <w:pStyle w:val="ListParagraph"/>
        <w:numPr>
          <w:ilvl w:val="0"/>
          <w:numId w:val="1"/>
        </w:numPr>
        <w:rPr>
          <w:rFonts w:ascii="Times New Roman" w:eastAsiaTheme="majorEastAsia" w:hAnsi="Times New Roman"/>
          <w:sz w:val="24"/>
          <w:szCs w:val="24"/>
        </w:rPr>
      </w:pPr>
      <w:r w:rsidRPr="000F36B9">
        <w:rPr>
          <w:rFonts w:ascii="Times New Roman" w:eastAsiaTheme="majorEastAsia" w:hAnsi="Times New Roman"/>
          <w:sz w:val="24"/>
          <w:szCs w:val="24"/>
        </w:rPr>
        <w:t>Instructors should proactively address closed captioning of Penn State produced videos used in their courses.</w:t>
      </w:r>
    </w:p>
    <w:p w:rsidR="000F36B9" w:rsidRDefault="000F36B9" w:rsidP="000F36B9">
      <w:pPr>
        <w:pStyle w:val="ListParagraph"/>
        <w:numPr>
          <w:ilvl w:val="0"/>
          <w:numId w:val="1"/>
        </w:numPr>
        <w:rPr>
          <w:rFonts w:ascii="Times New Roman" w:eastAsiaTheme="majorEastAsia" w:hAnsi="Times New Roman"/>
          <w:sz w:val="24"/>
          <w:szCs w:val="24"/>
        </w:rPr>
      </w:pPr>
      <w:r w:rsidRPr="000F36B9">
        <w:rPr>
          <w:rFonts w:ascii="Times New Roman" w:eastAsiaTheme="majorEastAsia" w:hAnsi="Times New Roman"/>
          <w:sz w:val="24"/>
          <w:szCs w:val="24"/>
        </w:rPr>
        <w:t>Instructors should proactively address accessibility of Word and PowerPoint files</w:t>
      </w:r>
      <w:r w:rsidR="002570A8">
        <w:rPr>
          <w:rFonts w:ascii="Times New Roman" w:eastAsiaTheme="majorEastAsia" w:hAnsi="Times New Roman"/>
          <w:sz w:val="24"/>
          <w:szCs w:val="24"/>
        </w:rPr>
        <w:t>, and web pages</w:t>
      </w:r>
      <w:bookmarkStart w:id="0" w:name="_GoBack"/>
      <w:bookmarkEnd w:id="0"/>
      <w:r w:rsidRPr="000F36B9">
        <w:rPr>
          <w:rFonts w:ascii="Times New Roman" w:eastAsiaTheme="majorEastAsia" w:hAnsi="Times New Roman"/>
          <w:sz w:val="24"/>
          <w:szCs w:val="24"/>
        </w:rPr>
        <w:t xml:space="preserve"> used in their courses.</w:t>
      </w:r>
    </w:p>
    <w:p w:rsidR="00E9587B" w:rsidRDefault="000F36B9" w:rsidP="000F36B9">
      <w:pPr>
        <w:pStyle w:val="ListParagraph"/>
        <w:numPr>
          <w:ilvl w:val="0"/>
          <w:numId w:val="1"/>
        </w:numPr>
        <w:rPr>
          <w:rFonts w:ascii="Times New Roman" w:eastAsiaTheme="majorEastAsia" w:hAnsi="Times New Roman"/>
          <w:sz w:val="24"/>
          <w:szCs w:val="24"/>
        </w:rPr>
      </w:pPr>
      <w:r w:rsidRPr="000F36B9">
        <w:rPr>
          <w:rFonts w:ascii="Times New Roman" w:eastAsiaTheme="majorEastAsia" w:hAnsi="Times New Roman"/>
          <w:sz w:val="24"/>
          <w:szCs w:val="24"/>
        </w:rPr>
        <w:t>Instructors may opt to wait until an Academic Adjustment Letter is received to provide the long descriptions for complex images in documents and web-based content used in their courses. Such long descriptions are required for vision-impaired students.</w:t>
      </w:r>
    </w:p>
    <w:p w:rsidR="000F36B9" w:rsidRDefault="00351AA2" w:rsidP="00351AA2">
      <w:pPr>
        <w:pStyle w:val="ListParagraph"/>
        <w:numPr>
          <w:ilvl w:val="0"/>
          <w:numId w:val="1"/>
        </w:numPr>
        <w:rPr>
          <w:rFonts w:ascii="Times New Roman" w:eastAsiaTheme="majorEastAsia" w:hAnsi="Times New Roman"/>
          <w:sz w:val="24"/>
          <w:szCs w:val="24"/>
        </w:rPr>
      </w:pPr>
      <w:r w:rsidRPr="00351AA2">
        <w:rPr>
          <w:rFonts w:ascii="Times New Roman" w:eastAsiaTheme="majorEastAsia" w:hAnsi="Times New Roman"/>
          <w:sz w:val="24"/>
          <w:szCs w:val="24"/>
        </w:rPr>
        <w:t xml:space="preserve">Attempting to enable closed captioning on any non-captioned video </w:t>
      </w:r>
      <w:r w:rsidR="000F36B9" w:rsidRPr="000F36B9">
        <w:rPr>
          <w:rFonts w:ascii="Times New Roman" w:eastAsiaTheme="majorEastAsia" w:hAnsi="Times New Roman"/>
          <w:sz w:val="24"/>
          <w:szCs w:val="24"/>
        </w:rPr>
        <w:t>resources created outside of Penn State introduces complexities due to copyright concerns. An appropriate accommodation workflow will need to be defined when an Academic Adjustment Letter is received.</w:t>
      </w:r>
    </w:p>
    <w:p w:rsidR="002D008B" w:rsidRDefault="002D008B" w:rsidP="002D008B">
      <w:pPr>
        <w:rPr>
          <w:rFonts w:ascii="Times New Roman" w:eastAsiaTheme="majorEastAsia" w:hAnsi="Times New Roman"/>
          <w:sz w:val="24"/>
          <w:szCs w:val="24"/>
        </w:rPr>
      </w:pPr>
    </w:p>
    <w:p w:rsidR="004D2540" w:rsidRPr="004D2540" w:rsidRDefault="004D2540" w:rsidP="004D2540">
      <w:p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 w:rsidRPr="004D2540">
        <w:rPr>
          <w:rFonts w:ascii="Times New Roman" w:eastAsiaTheme="majorEastAsia" w:hAnsi="Times New Roman"/>
          <w:sz w:val="24"/>
          <w:szCs w:val="24"/>
        </w:rPr>
        <w:t xml:space="preserve">While the CLT unit provides instructional design and technical support for faculty within available resources, a goal of the OCQ Program is to enable faculty to learn both the pedagogical and technical aspects involved in designing, developing, and delivering a quality online course. </w:t>
      </w:r>
    </w:p>
    <w:p w:rsidR="004D2540" w:rsidRDefault="004D2540" w:rsidP="004D2540">
      <w:p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 w:rsidRPr="004D2540">
        <w:rPr>
          <w:rFonts w:ascii="Times New Roman" w:eastAsiaTheme="majorEastAsia" w:hAnsi="Times New Roman"/>
          <w:sz w:val="24"/>
          <w:szCs w:val="24"/>
        </w:rPr>
        <w:t>CLT staff will help faculty to learn the recommended best practices</w:t>
      </w:r>
      <w:r w:rsidR="00173F25">
        <w:rPr>
          <w:rFonts w:ascii="Times New Roman" w:eastAsiaTheme="majorEastAsia" w:hAnsi="Times New Roman"/>
          <w:sz w:val="24"/>
          <w:szCs w:val="24"/>
        </w:rPr>
        <w:t xml:space="preserve"> and workflows </w:t>
      </w:r>
      <w:r w:rsidRPr="004D2540">
        <w:rPr>
          <w:rFonts w:ascii="Times New Roman" w:eastAsiaTheme="majorEastAsia" w:hAnsi="Times New Roman"/>
          <w:sz w:val="24"/>
          <w:szCs w:val="24"/>
        </w:rPr>
        <w:t>to result in a quality online course.</w:t>
      </w:r>
    </w:p>
    <w:p w:rsidR="00351AA2" w:rsidRDefault="00351AA2" w:rsidP="00D816F6">
      <w:p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 w:rsidRPr="00351AA2">
        <w:rPr>
          <w:rFonts w:ascii="Times New Roman" w:eastAsiaTheme="majorEastAsia" w:hAnsi="Times New Roman"/>
          <w:sz w:val="24"/>
          <w:szCs w:val="24"/>
        </w:rPr>
        <w:t xml:space="preserve">Accessibility and Course Functionality are standards of the </w:t>
      </w:r>
      <w:hyperlink r:id="rId6" w:history="1">
        <w:r w:rsidRPr="00351AA2">
          <w:rPr>
            <w:rStyle w:val="Hyperlink"/>
            <w:rFonts w:ascii="Times New Roman" w:eastAsiaTheme="majorEastAsia" w:hAnsi="Times New Roman"/>
            <w:sz w:val="24"/>
            <w:szCs w:val="24"/>
          </w:rPr>
          <w:t>Penn State Quality Assurance e-Learning Design Standards</w:t>
        </w:r>
      </w:hyperlink>
      <w:r w:rsidRPr="00351AA2">
        <w:rPr>
          <w:rFonts w:ascii="Times New Roman" w:eastAsiaTheme="majorEastAsia" w:hAnsi="Times New Roman"/>
          <w:sz w:val="24"/>
          <w:szCs w:val="24"/>
        </w:rPr>
        <w:t>.</w:t>
      </w:r>
      <w:r>
        <w:rPr>
          <w:rFonts w:ascii="Times New Roman" w:eastAsiaTheme="majorEastAsia" w:hAnsi="Times New Roman"/>
          <w:sz w:val="24"/>
          <w:szCs w:val="24"/>
        </w:rPr>
        <w:t xml:space="preserve"> </w:t>
      </w:r>
      <w:r w:rsidR="004D2540" w:rsidRPr="004D2540">
        <w:rPr>
          <w:rFonts w:ascii="Times New Roman" w:eastAsiaTheme="majorEastAsia" w:hAnsi="Times New Roman"/>
          <w:sz w:val="24"/>
          <w:szCs w:val="24"/>
        </w:rPr>
        <w:t>To efficiently create an accessible online course, best practices for accessibility should be incorporated while the instructor creates course materials, rather than retrofitted at the end.</w:t>
      </w:r>
      <w:r>
        <w:rPr>
          <w:rFonts w:ascii="Times New Roman" w:eastAsiaTheme="majorEastAsia" w:hAnsi="Times New Roman"/>
          <w:sz w:val="24"/>
          <w:szCs w:val="24"/>
        </w:rPr>
        <w:t xml:space="preserve"> </w:t>
      </w:r>
      <w:r w:rsidR="004D2540" w:rsidRPr="004D2540">
        <w:rPr>
          <w:rFonts w:ascii="Times New Roman" w:eastAsiaTheme="majorEastAsia" w:hAnsi="Times New Roman"/>
          <w:sz w:val="24"/>
          <w:szCs w:val="24"/>
        </w:rPr>
        <w:t xml:space="preserve">To achieve course functionality, </w:t>
      </w:r>
      <w:r w:rsidRPr="00351AA2">
        <w:rPr>
          <w:rFonts w:ascii="Times New Roman" w:eastAsiaTheme="majorEastAsia" w:hAnsi="Times New Roman"/>
          <w:sz w:val="24"/>
          <w:szCs w:val="24"/>
        </w:rPr>
        <w:t>the instructor needs to be well-versed in the technical aspects of their course. This includes creating quizzes, exams, discussion forums and similar digital activities within</w:t>
      </w:r>
      <w:r>
        <w:rPr>
          <w:rFonts w:ascii="Times New Roman" w:eastAsiaTheme="majorEastAsia" w:hAnsi="Times New Roman"/>
          <w:sz w:val="24"/>
          <w:szCs w:val="24"/>
        </w:rPr>
        <w:t xml:space="preserve"> the learning management system.</w:t>
      </w:r>
    </w:p>
    <w:p w:rsidR="00484EA6" w:rsidRPr="00484EA6" w:rsidRDefault="00484EA6" w:rsidP="00484EA6">
      <w:pPr>
        <w:pStyle w:val="Heading2"/>
        <w:rPr>
          <w:rFonts w:ascii="Times New Roman" w:hAnsi="Times New Roman" w:cs="Times New Roman"/>
          <w:b/>
          <w:color w:val="auto"/>
        </w:rPr>
      </w:pPr>
      <w:r w:rsidRPr="00484EA6">
        <w:rPr>
          <w:rFonts w:ascii="Times New Roman" w:hAnsi="Times New Roman" w:cs="Times New Roman"/>
          <w:b/>
          <w:color w:val="auto"/>
        </w:rPr>
        <w:t>Expectations</w:t>
      </w:r>
    </w:p>
    <w:p w:rsidR="000E57EB" w:rsidRDefault="00D360FC" w:rsidP="00D816F6">
      <w:p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T</w:t>
      </w:r>
      <w:r w:rsidR="000E57EB">
        <w:rPr>
          <w:rFonts w:ascii="Times New Roman" w:eastAsiaTheme="majorEastAsia" w:hAnsi="Times New Roman"/>
          <w:sz w:val="24"/>
          <w:szCs w:val="24"/>
        </w:rPr>
        <w:t>he following effo</w:t>
      </w:r>
      <w:r>
        <w:rPr>
          <w:rFonts w:ascii="Times New Roman" w:eastAsiaTheme="majorEastAsia" w:hAnsi="Times New Roman"/>
          <w:sz w:val="24"/>
          <w:szCs w:val="24"/>
        </w:rPr>
        <w:t>rts are expected of faculty who receive an OCQ grant</w:t>
      </w:r>
      <w:r w:rsidR="00A81332">
        <w:rPr>
          <w:rFonts w:ascii="Times New Roman" w:eastAsiaTheme="majorEastAsia" w:hAnsi="Times New Roman"/>
          <w:sz w:val="24"/>
          <w:szCs w:val="24"/>
        </w:rPr>
        <w:t>:</w:t>
      </w:r>
    </w:p>
    <w:p w:rsidR="000E57EB" w:rsidRDefault="000E57EB" w:rsidP="00D816F6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Creating</w:t>
      </w:r>
      <w:r w:rsidR="00D816F6" w:rsidRPr="000E57EB">
        <w:rPr>
          <w:rFonts w:ascii="Times New Roman" w:eastAsiaTheme="majorEastAsia" w:hAnsi="Times New Roman"/>
          <w:sz w:val="24"/>
          <w:szCs w:val="24"/>
        </w:rPr>
        <w:t xml:space="preserve"> the</w:t>
      </w:r>
      <w:r>
        <w:rPr>
          <w:rFonts w:ascii="Times New Roman" w:eastAsiaTheme="majorEastAsia" w:hAnsi="Times New Roman"/>
          <w:sz w:val="24"/>
          <w:szCs w:val="24"/>
        </w:rPr>
        <w:t>ir own course assessments in the University’s</w:t>
      </w:r>
      <w:r w:rsidR="00D816F6" w:rsidRPr="000E57EB">
        <w:rPr>
          <w:rFonts w:ascii="Times New Roman" w:eastAsiaTheme="majorEastAsia" w:hAnsi="Times New Roman"/>
          <w:sz w:val="24"/>
          <w:szCs w:val="24"/>
        </w:rPr>
        <w:t xml:space="preserve"> learning management system.</w:t>
      </w:r>
    </w:p>
    <w:p w:rsidR="00D816F6" w:rsidRDefault="00D816F6" w:rsidP="000E57EB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 w:rsidRPr="000E57EB">
        <w:rPr>
          <w:rFonts w:ascii="Times New Roman" w:eastAsiaTheme="majorEastAsia" w:hAnsi="Times New Roman"/>
          <w:sz w:val="24"/>
          <w:szCs w:val="24"/>
        </w:rPr>
        <w:lastRenderedPageBreak/>
        <w:t>While it is hoped the instructors will create all of their course assessments in the learning management system by themselves, they must create at least</w:t>
      </w:r>
      <w:r w:rsidR="000E57EB">
        <w:rPr>
          <w:rFonts w:ascii="Times New Roman" w:eastAsiaTheme="majorEastAsia" w:hAnsi="Times New Roman"/>
          <w:sz w:val="24"/>
          <w:szCs w:val="24"/>
        </w:rPr>
        <w:t xml:space="preserve"> 50% of their </w:t>
      </w:r>
      <w:r w:rsidR="000E57EB" w:rsidRPr="00AD2E59">
        <w:rPr>
          <w:rFonts w:ascii="Times New Roman" w:eastAsiaTheme="majorEastAsia" w:hAnsi="Times New Roman"/>
          <w:sz w:val="24"/>
          <w:szCs w:val="24"/>
        </w:rPr>
        <w:t xml:space="preserve">course </w:t>
      </w:r>
      <w:r w:rsidR="000E57EB">
        <w:rPr>
          <w:rFonts w:ascii="Times New Roman" w:eastAsiaTheme="majorEastAsia" w:hAnsi="Times New Roman"/>
          <w:sz w:val="24"/>
          <w:szCs w:val="24"/>
        </w:rPr>
        <w:t xml:space="preserve">assessments (quizzes, exams, surveys) </w:t>
      </w:r>
      <w:r w:rsidR="000E57EB" w:rsidRPr="00AD2E59">
        <w:rPr>
          <w:rFonts w:ascii="Times New Roman" w:eastAsiaTheme="majorEastAsia" w:hAnsi="Times New Roman"/>
          <w:sz w:val="24"/>
          <w:szCs w:val="24"/>
        </w:rPr>
        <w:t>to meet the grant requirements.</w:t>
      </w:r>
    </w:p>
    <w:p w:rsidR="00351AA2" w:rsidRDefault="00BF2FA5" w:rsidP="00351AA2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If CLT student support </w:t>
      </w:r>
      <w:r w:rsidRPr="00BF2FA5">
        <w:rPr>
          <w:rFonts w:ascii="Times New Roman" w:eastAsiaTheme="majorEastAsia" w:hAnsi="Times New Roman"/>
          <w:sz w:val="24"/>
          <w:szCs w:val="24"/>
        </w:rPr>
        <w:t>is available, student workers will contribute toward the remaining assessment creation.</w:t>
      </w:r>
      <w:r w:rsidR="002B5406">
        <w:rPr>
          <w:rFonts w:ascii="Times New Roman" w:eastAsiaTheme="majorEastAsia" w:hAnsi="Times New Roman"/>
          <w:sz w:val="24"/>
          <w:szCs w:val="24"/>
        </w:rPr>
        <w:t xml:space="preserve"> Otherwise the instructor is responsible for creating the remaining assessments.</w:t>
      </w:r>
    </w:p>
    <w:p w:rsidR="001C5967" w:rsidRPr="00351AA2" w:rsidRDefault="001C5967" w:rsidP="00351AA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1AA2">
        <w:rPr>
          <w:sz w:val="24"/>
          <w:szCs w:val="24"/>
        </w:rPr>
        <w:t>Making sure that their document</w:t>
      </w:r>
      <w:r w:rsidR="002570A8">
        <w:rPr>
          <w:sz w:val="24"/>
          <w:szCs w:val="24"/>
        </w:rPr>
        <w:t>s (Word, PowerPoint, web</w:t>
      </w:r>
      <w:r w:rsidRPr="00351AA2">
        <w:rPr>
          <w:sz w:val="24"/>
          <w:szCs w:val="24"/>
        </w:rPr>
        <w:t xml:space="preserve"> pages) are accessible as they create them.</w:t>
      </w:r>
    </w:p>
    <w:p w:rsidR="001C5967" w:rsidRPr="00B50E89" w:rsidRDefault="001C5967" w:rsidP="001C5967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 w:rsidRPr="001C5967">
        <w:rPr>
          <w:rFonts w:ascii="Times New Roman" w:eastAsiaTheme="majorEastAsia" w:hAnsi="Times New Roman"/>
          <w:sz w:val="24"/>
          <w:szCs w:val="24"/>
        </w:rPr>
        <w:t>While it is hoped the instructor will make sure all of the</w:t>
      </w:r>
      <w:r>
        <w:rPr>
          <w:rFonts w:ascii="Times New Roman" w:eastAsiaTheme="majorEastAsia" w:hAnsi="Times New Roman"/>
          <w:sz w:val="24"/>
          <w:szCs w:val="24"/>
        </w:rPr>
        <w:t xml:space="preserve">ir documents are accessible </w:t>
      </w:r>
      <w:r w:rsidRPr="001C5967">
        <w:rPr>
          <w:rFonts w:ascii="Times New Roman" w:eastAsiaTheme="majorEastAsia" w:hAnsi="Times New Roman"/>
          <w:sz w:val="24"/>
          <w:szCs w:val="24"/>
        </w:rPr>
        <w:t xml:space="preserve">per </w:t>
      </w:r>
      <w:hyperlink r:id="rId7" w:history="1">
        <w:r w:rsidRPr="000F36B9">
          <w:rPr>
            <w:rStyle w:val="Hyperlink"/>
            <w:rFonts w:ascii="Times New Roman" w:eastAsiaTheme="majorEastAsia" w:hAnsi="Times New Roman"/>
            <w:sz w:val="24"/>
            <w:szCs w:val="24"/>
          </w:rPr>
          <w:t>Penn State Course Accessibility Guidelines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1C5967">
        <w:rPr>
          <w:rFonts w:ascii="Times New Roman" w:eastAsiaTheme="majorEastAsia" w:hAnsi="Times New Roman"/>
          <w:sz w:val="24"/>
          <w:szCs w:val="24"/>
        </w:rPr>
        <w:t>they must complete at least</w:t>
      </w:r>
      <w:r>
        <w:rPr>
          <w:rFonts w:ascii="Times New Roman" w:eastAsiaTheme="majorEastAsia" w:hAnsi="Times New Roman"/>
          <w:sz w:val="24"/>
          <w:szCs w:val="24"/>
        </w:rPr>
        <w:t xml:space="preserve"> 50% of </w:t>
      </w:r>
      <w:r w:rsidRPr="00B50E89">
        <w:rPr>
          <w:rFonts w:ascii="Times New Roman" w:eastAsiaTheme="majorEastAsia" w:hAnsi="Times New Roman"/>
          <w:sz w:val="24"/>
          <w:szCs w:val="24"/>
        </w:rPr>
        <w:t xml:space="preserve">the process to meet the grant requirements. </w:t>
      </w:r>
    </w:p>
    <w:p w:rsidR="001C5967" w:rsidRPr="00B50E89" w:rsidRDefault="001C5967" w:rsidP="001C5967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 w:rsidRPr="00B50E89">
        <w:rPr>
          <w:rFonts w:ascii="Times New Roman" w:eastAsiaTheme="majorEastAsia" w:hAnsi="Times New Roman"/>
          <w:sz w:val="24"/>
          <w:szCs w:val="24"/>
        </w:rPr>
        <w:t>If CLT student s</w:t>
      </w:r>
      <w:r>
        <w:rPr>
          <w:rFonts w:ascii="Times New Roman" w:eastAsiaTheme="majorEastAsia" w:hAnsi="Times New Roman"/>
          <w:sz w:val="24"/>
          <w:szCs w:val="24"/>
        </w:rPr>
        <w:t xml:space="preserve">upport </w:t>
      </w:r>
      <w:r w:rsidRPr="00B50E89">
        <w:rPr>
          <w:rFonts w:ascii="Times New Roman" w:eastAsiaTheme="majorEastAsia" w:hAnsi="Times New Roman"/>
          <w:sz w:val="24"/>
          <w:szCs w:val="24"/>
        </w:rPr>
        <w:t>is available, students can contribute toward making the remaining documents accessible. Any inaccessible documents which remain if/when an Academic Adjustment Letter is received will be addressed by the instructor.</w:t>
      </w:r>
    </w:p>
    <w:p w:rsidR="00BF2FA5" w:rsidRDefault="001C5967" w:rsidP="004813C6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When required by a student with Academic Adjustment Letter, l</w:t>
      </w:r>
      <w:r w:rsidRPr="00FC4F14">
        <w:rPr>
          <w:rFonts w:ascii="Times New Roman" w:eastAsiaTheme="majorEastAsia" w:hAnsi="Times New Roman"/>
          <w:sz w:val="24"/>
          <w:szCs w:val="24"/>
        </w:rPr>
        <w:t>ong descriptions for</w:t>
      </w:r>
      <w:r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FC4F14">
        <w:rPr>
          <w:rFonts w:ascii="Times New Roman" w:eastAsiaTheme="majorEastAsia" w:hAnsi="Times New Roman"/>
          <w:sz w:val="24"/>
          <w:szCs w:val="24"/>
        </w:rPr>
        <w:t xml:space="preserve">complex images </w:t>
      </w:r>
      <w:r>
        <w:rPr>
          <w:rFonts w:ascii="Times New Roman" w:eastAsiaTheme="majorEastAsia" w:hAnsi="Times New Roman"/>
          <w:sz w:val="24"/>
          <w:szCs w:val="24"/>
        </w:rPr>
        <w:t>will be</w:t>
      </w:r>
      <w:r w:rsidRPr="00FC4F14">
        <w:rPr>
          <w:rFonts w:ascii="Times New Roman" w:eastAsiaTheme="majorEastAsia" w:hAnsi="Times New Roman"/>
          <w:sz w:val="24"/>
          <w:szCs w:val="24"/>
        </w:rPr>
        <w:t xml:space="preserve"> added</w:t>
      </w:r>
      <w:r>
        <w:rPr>
          <w:rFonts w:ascii="Times New Roman" w:eastAsiaTheme="majorEastAsia" w:hAnsi="Times New Roman"/>
          <w:sz w:val="24"/>
          <w:szCs w:val="24"/>
        </w:rPr>
        <w:t>.</w:t>
      </w:r>
      <w:r w:rsidR="004813C6">
        <w:rPr>
          <w:rFonts w:ascii="Times New Roman" w:eastAsiaTheme="majorEastAsia" w:hAnsi="Times New Roman"/>
          <w:sz w:val="24"/>
          <w:szCs w:val="24"/>
        </w:rPr>
        <w:t xml:space="preserve"> </w:t>
      </w:r>
      <w:r w:rsidR="004813C6" w:rsidRPr="004813C6">
        <w:rPr>
          <w:rFonts w:ascii="Times New Roman" w:eastAsiaTheme="majorEastAsia" w:hAnsi="Times New Roman"/>
          <w:sz w:val="24"/>
          <w:szCs w:val="24"/>
        </w:rPr>
        <w:t>This process is completed either by the instructor or by a student with appropriate subject matter background (carried out under close collaboration with instructor.) The instructor will verify the correctness and usefulness of the long descriptions.</w:t>
      </w:r>
    </w:p>
    <w:p w:rsidR="004813C6" w:rsidRDefault="00DA4A26" w:rsidP="002B5406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Choosing</w:t>
      </w:r>
      <w:r w:rsidRPr="00DA4A26">
        <w:rPr>
          <w:rFonts w:ascii="Times New Roman" w:eastAsiaTheme="majorEastAsia" w:hAnsi="Times New Roman"/>
          <w:sz w:val="24"/>
          <w:szCs w:val="24"/>
        </w:rPr>
        <w:t xml:space="preserve"> tools and processes which</w:t>
      </w:r>
      <w:r w:rsidR="002B5406">
        <w:rPr>
          <w:rFonts w:ascii="Times New Roman" w:eastAsiaTheme="majorEastAsia" w:hAnsi="Times New Roman"/>
          <w:sz w:val="24"/>
          <w:szCs w:val="24"/>
        </w:rPr>
        <w:t xml:space="preserve"> make </w:t>
      </w:r>
      <w:r w:rsidR="002B5406" w:rsidRPr="002B5406">
        <w:rPr>
          <w:rFonts w:ascii="Times New Roman" w:eastAsiaTheme="majorEastAsia" w:hAnsi="Times New Roman"/>
          <w:sz w:val="24"/>
          <w:szCs w:val="24"/>
        </w:rPr>
        <w:t>it possible to enable closed captioning on any video content they create for their course.</w:t>
      </w:r>
    </w:p>
    <w:p w:rsidR="006F32F9" w:rsidRDefault="006F32F9" w:rsidP="006F32F9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The instructor is expected to learn how to caption their videos.</w:t>
      </w:r>
    </w:p>
    <w:p w:rsidR="006F32F9" w:rsidRPr="006F32F9" w:rsidRDefault="006F32F9" w:rsidP="006F32F9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The instructor is strongly </w:t>
      </w:r>
      <w:r w:rsidRPr="006F32F9">
        <w:rPr>
          <w:rFonts w:ascii="Times New Roman" w:eastAsiaTheme="majorEastAsia" w:hAnsi="Times New Roman"/>
          <w:sz w:val="24"/>
          <w:szCs w:val="24"/>
        </w:rPr>
        <w:t xml:space="preserve">encouraged to write scripts as part of the video creation process. This not only expedites the closed captioning process, but this practice supports a recommended workflow for creating concise, focused and effective instructional videos. </w:t>
      </w:r>
    </w:p>
    <w:p w:rsidR="006F32F9" w:rsidRDefault="006F32F9" w:rsidP="006F32F9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 w:rsidRPr="006F32F9">
        <w:rPr>
          <w:rFonts w:ascii="Times New Roman" w:eastAsiaTheme="majorEastAsia" w:hAnsi="Times New Roman"/>
          <w:sz w:val="24"/>
          <w:szCs w:val="24"/>
        </w:rPr>
        <w:t>While it is hoped the instructor will learn and complete the process of enabling closed captioning for all of their self-created videos (as per Penn State Course Accessibility Guidelines), they must complete closed captioning for at least</w:t>
      </w:r>
      <w:r>
        <w:rPr>
          <w:rFonts w:ascii="Times New Roman" w:eastAsiaTheme="majorEastAsia" w:hAnsi="Times New Roman"/>
          <w:sz w:val="24"/>
          <w:szCs w:val="24"/>
        </w:rPr>
        <w:t xml:space="preserve"> 20% </w:t>
      </w:r>
      <w:r w:rsidRPr="006F32F9">
        <w:rPr>
          <w:rFonts w:ascii="Times New Roman" w:eastAsiaTheme="majorEastAsia" w:hAnsi="Times New Roman"/>
          <w:sz w:val="24"/>
          <w:szCs w:val="24"/>
        </w:rPr>
        <w:t>of any self-created instructional videos to meet the grant requirements.</w:t>
      </w:r>
    </w:p>
    <w:p w:rsidR="006F32F9" w:rsidRDefault="00BD4350" w:rsidP="00BD4350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If CLT student support </w:t>
      </w:r>
      <w:r w:rsidRPr="00BD4350">
        <w:rPr>
          <w:rFonts w:ascii="Times New Roman" w:eastAsiaTheme="majorEastAsia" w:hAnsi="Times New Roman"/>
          <w:sz w:val="24"/>
          <w:szCs w:val="24"/>
        </w:rPr>
        <w:t>would be available, students can contribute toward remaining captioning. Any uncaptioned videos which remain if/when an Academic Adjustment Letter is received will result in the need to pay an external vendor to complete the caption files in a timely manner.</w:t>
      </w:r>
    </w:p>
    <w:p w:rsidR="00505600" w:rsidRDefault="007A72B8" w:rsidP="00505600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S</w:t>
      </w:r>
      <w:r w:rsidR="00BD4350" w:rsidRPr="00BD4350">
        <w:rPr>
          <w:rFonts w:ascii="Times New Roman" w:eastAsiaTheme="majorEastAsia" w:hAnsi="Times New Roman"/>
          <w:sz w:val="24"/>
          <w:szCs w:val="24"/>
        </w:rPr>
        <w:t>eek</w:t>
      </w:r>
      <w:r w:rsidR="00BD4350">
        <w:rPr>
          <w:rFonts w:ascii="Times New Roman" w:eastAsiaTheme="majorEastAsia" w:hAnsi="Times New Roman"/>
          <w:sz w:val="24"/>
          <w:szCs w:val="24"/>
        </w:rPr>
        <w:t>ing</w:t>
      </w:r>
      <w:r w:rsidR="00BD4350" w:rsidRPr="00BD4350">
        <w:rPr>
          <w:rFonts w:ascii="Times New Roman" w:eastAsiaTheme="majorEastAsia" w:hAnsi="Times New Roman"/>
          <w:sz w:val="24"/>
          <w:szCs w:val="24"/>
        </w:rPr>
        <w:t xml:space="preserve"> captioned videos</w:t>
      </w:r>
      <w:r w:rsidR="00BD4350">
        <w:rPr>
          <w:rFonts w:ascii="Times New Roman" w:eastAsiaTheme="majorEastAsia" w:hAnsi="Times New Roman"/>
          <w:sz w:val="24"/>
          <w:szCs w:val="24"/>
        </w:rPr>
        <w:t xml:space="preserve"> when incorporating</w:t>
      </w:r>
      <w:r w:rsidR="00BD4350" w:rsidRPr="00BD4350">
        <w:rPr>
          <w:rFonts w:ascii="Times New Roman" w:eastAsiaTheme="majorEastAsia" w:hAnsi="Times New Roman"/>
          <w:sz w:val="24"/>
          <w:szCs w:val="24"/>
        </w:rPr>
        <w:t xml:space="preserve"> instructional videos created by others outside of Penn State</w:t>
      </w:r>
      <w:r w:rsidR="00505600">
        <w:rPr>
          <w:rFonts w:ascii="Times New Roman" w:eastAsiaTheme="majorEastAsia" w:hAnsi="Times New Roman"/>
          <w:sz w:val="24"/>
          <w:szCs w:val="24"/>
        </w:rPr>
        <w:t xml:space="preserve">. </w:t>
      </w:r>
      <w:r w:rsidR="00505600" w:rsidRPr="00505600">
        <w:rPr>
          <w:rFonts w:ascii="Times New Roman" w:eastAsiaTheme="majorEastAsia" w:hAnsi="Times New Roman"/>
          <w:sz w:val="24"/>
          <w:szCs w:val="24"/>
        </w:rPr>
        <w:t xml:space="preserve">This practice models a non-discriminatory attitude and assists learners beyond those who have self-identified with an Academic Adjustment Letter. Choosing video resources which are already captioned during the course design </w:t>
      </w:r>
      <w:r w:rsidR="00505600" w:rsidRPr="00505600">
        <w:rPr>
          <w:rFonts w:ascii="Times New Roman" w:eastAsiaTheme="majorEastAsia" w:hAnsi="Times New Roman"/>
          <w:sz w:val="24"/>
          <w:szCs w:val="24"/>
        </w:rPr>
        <w:lastRenderedPageBreak/>
        <w:t>process eliminates the following workflow and associated complications which inhibit timely accommodation if an Academic Adjustment Letter should be received.</w:t>
      </w:r>
    </w:p>
    <w:p w:rsidR="00505600" w:rsidRDefault="00505600" w:rsidP="00505600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 w:rsidRPr="00505600">
        <w:rPr>
          <w:rFonts w:ascii="Times New Roman" w:eastAsiaTheme="majorEastAsia" w:hAnsi="Times New Roman"/>
          <w:sz w:val="24"/>
          <w:szCs w:val="24"/>
        </w:rPr>
        <w:t xml:space="preserve">The author of the non-PSU video will be contacted to see if they are willing to provide captioning in a timely </w:t>
      </w:r>
      <w:r>
        <w:rPr>
          <w:rFonts w:ascii="Times New Roman" w:eastAsiaTheme="majorEastAsia" w:hAnsi="Times New Roman"/>
          <w:sz w:val="24"/>
          <w:szCs w:val="24"/>
        </w:rPr>
        <w:t>manner.</w:t>
      </w:r>
    </w:p>
    <w:p w:rsidR="00505600" w:rsidRDefault="00505600" w:rsidP="00505600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 w:rsidRPr="00505600">
        <w:rPr>
          <w:rFonts w:ascii="Times New Roman" w:eastAsiaTheme="majorEastAsia" w:hAnsi="Times New Roman"/>
          <w:sz w:val="24"/>
          <w:szCs w:val="24"/>
        </w:rPr>
        <w:t xml:space="preserve">If the video’s author does not respond in a timely manner, the instructor will be asked to identify </w:t>
      </w:r>
      <w:r>
        <w:rPr>
          <w:rFonts w:ascii="Times New Roman" w:eastAsiaTheme="majorEastAsia" w:hAnsi="Times New Roman"/>
          <w:sz w:val="24"/>
          <w:szCs w:val="24"/>
        </w:rPr>
        <w:t>an alternative captioned video.</w:t>
      </w:r>
    </w:p>
    <w:p w:rsidR="00505600" w:rsidRDefault="00505600" w:rsidP="002B5406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 w:rsidRPr="00505600">
        <w:rPr>
          <w:rFonts w:ascii="Times New Roman" w:eastAsiaTheme="majorEastAsia" w:hAnsi="Times New Roman"/>
          <w:sz w:val="24"/>
          <w:szCs w:val="24"/>
        </w:rPr>
        <w:t>If no captioned alternative can be located, special circumstances may allow the University to caption someone else’s copyrighted work and make it available only to the student’s specific course section. Th</w:t>
      </w:r>
      <w:r>
        <w:rPr>
          <w:rFonts w:ascii="Times New Roman" w:eastAsiaTheme="majorEastAsia" w:hAnsi="Times New Roman"/>
          <w:sz w:val="24"/>
          <w:szCs w:val="24"/>
        </w:rPr>
        <w:t xml:space="preserve">is is a time-intensive </w:t>
      </w:r>
      <w:r w:rsidR="002B5406" w:rsidRPr="002B5406">
        <w:rPr>
          <w:rFonts w:ascii="Times New Roman" w:eastAsiaTheme="majorEastAsia" w:hAnsi="Times New Roman"/>
          <w:sz w:val="24"/>
          <w:szCs w:val="24"/>
        </w:rPr>
        <w:t xml:space="preserve">and potentially expensive </w:t>
      </w:r>
      <w:r>
        <w:rPr>
          <w:rFonts w:ascii="Times New Roman" w:eastAsiaTheme="majorEastAsia" w:hAnsi="Times New Roman"/>
          <w:sz w:val="24"/>
          <w:szCs w:val="24"/>
        </w:rPr>
        <w:t>process.</w:t>
      </w:r>
    </w:p>
    <w:p w:rsidR="00BD4350" w:rsidRPr="00505600" w:rsidRDefault="00505600" w:rsidP="00505600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eastAsiaTheme="majorEastAsia" w:hAnsi="Times New Roman"/>
          <w:sz w:val="24"/>
          <w:szCs w:val="24"/>
        </w:rPr>
      </w:pPr>
      <w:r w:rsidRPr="00505600">
        <w:rPr>
          <w:rFonts w:ascii="Times New Roman" w:eastAsiaTheme="majorEastAsia" w:hAnsi="Times New Roman"/>
          <w:sz w:val="24"/>
          <w:szCs w:val="24"/>
        </w:rPr>
        <w:t>The instructor will cooperate with the Office of Disability Services and the Center for Learning &amp; Teaching to accommodate the student in a timely manner.</w:t>
      </w:r>
    </w:p>
    <w:p w:rsidR="002D008B" w:rsidRPr="002D008B" w:rsidRDefault="002D008B" w:rsidP="002D008B">
      <w:pPr>
        <w:rPr>
          <w:rFonts w:ascii="Times New Roman" w:eastAsiaTheme="majorEastAsia" w:hAnsi="Times New Roman"/>
          <w:sz w:val="24"/>
          <w:szCs w:val="24"/>
        </w:rPr>
      </w:pPr>
    </w:p>
    <w:sectPr w:rsidR="002D008B" w:rsidRPr="002D0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4FCD"/>
    <w:multiLevelType w:val="hybridMultilevel"/>
    <w:tmpl w:val="D214E4B2"/>
    <w:lvl w:ilvl="0" w:tplc="1BCCBAFC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61B371D"/>
    <w:multiLevelType w:val="hybridMultilevel"/>
    <w:tmpl w:val="EA648F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C46B35"/>
    <w:multiLevelType w:val="hybridMultilevel"/>
    <w:tmpl w:val="1082C5A6"/>
    <w:lvl w:ilvl="0" w:tplc="C464D37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D1E3D99"/>
    <w:multiLevelType w:val="hybridMultilevel"/>
    <w:tmpl w:val="C252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225C6"/>
    <w:multiLevelType w:val="hybridMultilevel"/>
    <w:tmpl w:val="8D3C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7B"/>
    <w:rsid w:val="000E57EB"/>
    <w:rsid w:val="000F36B9"/>
    <w:rsid w:val="00173F25"/>
    <w:rsid w:val="001C5967"/>
    <w:rsid w:val="002570A8"/>
    <w:rsid w:val="002B5406"/>
    <w:rsid w:val="002D008B"/>
    <w:rsid w:val="00351AA2"/>
    <w:rsid w:val="003B26FF"/>
    <w:rsid w:val="00410D67"/>
    <w:rsid w:val="004813C6"/>
    <w:rsid w:val="00484EA6"/>
    <w:rsid w:val="004D2540"/>
    <w:rsid w:val="00505600"/>
    <w:rsid w:val="005F32C2"/>
    <w:rsid w:val="006107D3"/>
    <w:rsid w:val="0069127C"/>
    <w:rsid w:val="006F32F9"/>
    <w:rsid w:val="007A72B8"/>
    <w:rsid w:val="007C0692"/>
    <w:rsid w:val="00A81332"/>
    <w:rsid w:val="00BD4350"/>
    <w:rsid w:val="00BF2FA5"/>
    <w:rsid w:val="00D360FC"/>
    <w:rsid w:val="00D816F6"/>
    <w:rsid w:val="00DA4A26"/>
    <w:rsid w:val="00E9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4E93A-FA75-4017-A4C6-272CD96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Theme="minorHAnsi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D67"/>
  </w:style>
  <w:style w:type="paragraph" w:styleId="Heading1">
    <w:name w:val="heading 1"/>
    <w:basedOn w:val="Normal"/>
    <w:next w:val="Normal"/>
    <w:link w:val="Heading1Char"/>
    <w:uiPriority w:val="9"/>
    <w:qFormat/>
    <w:rsid w:val="00E958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2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36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36B9"/>
    <w:pPr>
      <w:ind w:left="720"/>
      <w:contextualSpacing/>
    </w:pPr>
  </w:style>
  <w:style w:type="character" w:styleId="IntenseEmphasis">
    <w:name w:val="Intense Emphasis"/>
    <w:basedOn w:val="DefaultParagraphFont"/>
    <w:unhideWhenUsed/>
    <w:qFormat/>
    <w:rsid w:val="001C5967"/>
    <w:rPr>
      <w:i/>
      <w:iCs/>
      <w:color w:val="ED7D31" w:themeColor="accent2"/>
    </w:rPr>
  </w:style>
  <w:style w:type="character" w:customStyle="1" w:styleId="Heading2Char">
    <w:name w:val="Heading 2 Char"/>
    <w:basedOn w:val="DefaultParagraphFont"/>
    <w:link w:val="Heading2"/>
    <w:uiPriority w:val="9"/>
    <w:rsid w:val="006912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cessibility.psu.edu/courses/courseguideli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learning.psu.edu/resources/penn-state-online-resources/qualityassurance/" TargetMode="External"/><Relationship Id="rId5" Type="http://schemas.openxmlformats.org/officeDocument/2006/relationships/hyperlink" Target="http://accessibility.psu.edu/courses/courseguidelin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niversity</Company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DAONIAN LIU</dc:creator>
  <cp:keywords/>
  <dc:description/>
  <cp:lastModifiedBy>DAONIAN LIU</cp:lastModifiedBy>
  <cp:revision>20</cp:revision>
  <dcterms:created xsi:type="dcterms:W3CDTF">2015-09-23T20:12:00Z</dcterms:created>
  <dcterms:modified xsi:type="dcterms:W3CDTF">2015-09-24T20:52:00Z</dcterms:modified>
</cp:coreProperties>
</file>