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D3" w:rsidRPr="00AD7041" w:rsidRDefault="00733E8E" w:rsidP="00362570">
      <w:pPr>
        <w:spacing w:after="0" w:line="240" w:lineRule="auto"/>
        <w:jc w:val="center"/>
        <w:rPr>
          <w:rFonts w:cs="Times New Roman"/>
          <w:b/>
          <w:sz w:val="24"/>
          <w:szCs w:val="24"/>
        </w:rPr>
      </w:pPr>
      <w:r w:rsidRPr="00AD7041">
        <w:rPr>
          <w:rFonts w:cs="Times New Roman"/>
          <w:b/>
          <w:sz w:val="24"/>
          <w:szCs w:val="24"/>
        </w:rPr>
        <w:t>Online Companion</w:t>
      </w:r>
      <w:r>
        <w:rPr>
          <w:rFonts w:cs="Times New Roman"/>
          <w:b/>
          <w:sz w:val="24"/>
          <w:szCs w:val="24"/>
        </w:rPr>
        <w:t xml:space="preserve"> for BIOL 230W Lab</w:t>
      </w:r>
    </w:p>
    <w:p w:rsidR="00A8718B" w:rsidRPr="00AD7041" w:rsidRDefault="00A8718B" w:rsidP="00362570">
      <w:pPr>
        <w:spacing w:after="0" w:line="240" w:lineRule="auto"/>
        <w:jc w:val="center"/>
        <w:rPr>
          <w:rFonts w:cs="Times New Roman"/>
          <w:b/>
          <w:sz w:val="24"/>
          <w:szCs w:val="24"/>
        </w:rPr>
      </w:pPr>
    </w:p>
    <w:p w:rsidR="00A84AF0" w:rsidRDefault="00A84AF0" w:rsidP="00362570">
      <w:pPr>
        <w:spacing w:after="0" w:line="240" w:lineRule="auto"/>
        <w:jc w:val="center"/>
        <w:rPr>
          <w:rFonts w:cs="Times New Roman"/>
          <w:b/>
          <w:sz w:val="24"/>
          <w:szCs w:val="24"/>
        </w:rPr>
      </w:pPr>
    </w:p>
    <w:p w:rsidR="00362570" w:rsidRPr="00AD7041" w:rsidRDefault="00362570" w:rsidP="00362570">
      <w:pPr>
        <w:spacing w:after="0" w:line="240" w:lineRule="auto"/>
        <w:jc w:val="center"/>
        <w:rPr>
          <w:rFonts w:cs="Times New Roman"/>
          <w:b/>
          <w:sz w:val="24"/>
          <w:szCs w:val="24"/>
        </w:rPr>
      </w:pPr>
      <w:r w:rsidRPr="00AD7041">
        <w:rPr>
          <w:rFonts w:cs="Times New Roman"/>
          <w:b/>
          <w:sz w:val="24"/>
          <w:szCs w:val="24"/>
        </w:rPr>
        <w:t>Bryan Wang</w:t>
      </w:r>
    </w:p>
    <w:p w:rsidR="00A8718B" w:rsidRPr="00AD7041" w:rsidRDefault="00A8718B" w:rsidP="00362570">
      <w:pPr>
        <w:spacing w:after="0" w:line="240" w:lineRule="auto"/>
        <w:jc w:val="center"/>
        <w:rPr>
          <w:rFonts w:cs="Times New Roman"/>
          <w:b/>
          <w:sz w:val="24"/>
          <w:szCs w:val="24"/>
        </w:rPr>
      </w:pPr>
    </w:p>
    <w:p w:rsidR="003C719A" w:rsidRPr="00E6386D" w:rsidRDefault="003C719A" w:rsidP="00362570">
      <w:pPr>
        <w:spacing w:after="0" w:line="240" w:lineRule="auto"/>
        <w:jc w:val="center"/>
        <w:rPr>
          <w:rFonts w:cs="Times New Roman"/>
          <w:sz w:val="24"/>
          <w:szCs w:val="24"/>
        </w:rPr>
      </w:pPr>
      <w:r w:rsidRPr="00E6386D">
        <w:rPr>
          <w:rFonts w:cs="Times New Roman"/>
          <w:sz w:val="24"/>
          <w:szCs w:val="24"/>
        </w:rPr>
        <w:t xml:space="preserve">Design: </w:t>
      </w:r>
      <w:r w:rsidR="00AF1AC5">
        <w:rPr>
          <w:rFonts w:cs="Times New Roman"/>
          <w:sz w:val="24"/>
          <w:szCs w:val="24"/>
        </w:rPr>
        <w:t>Spring–</w:t>
      </w:r>
      <w:r w:rsidR="00843AD1" w:rsidRPr="00E6386D">
        <w:rPr>
          <w:rFonts w:cs="Times New Roman"/>
          <w:sz w:val="24"/>
          <w:szCs w:val="24"/>
        </w:rPr>
        <w:t>Summer 2016</w:t>
      </w:r>
    </w:p>
    <w:p w:rsidR="003C719A" w:rsidRPr="00E6386D" w:rsidRDefault="003C719A" w:rsidP="00362570">
      <w:pPr>
        <w:spacing w:after="0" w:line="240" w:lineRule="auto"/>
        <w:jc w:val="center"/>
        <w:rPr>
          <w:rFonts w:cs="Times New Roman"/>
          <w:sz w:val="24"/>
          <w:szCs w:val="24"/>
        </w:rPr>
      </w:pPr>
      <w:r w:rsidRPr="00E6386D">
        <w:rPr>
          <w:rFonts w:cs="Times New Roman"/>
          <w:sz w:val="24"/>
          <w:szCs w:val="24"/>
        </w:rPr>
        <w:t xml:space="preserve">Implementation: </w:t>
      </w:r>
      <w:r w:rsidR="00843AD1" w:rsidRPr="00E6386D">
        <w:rPr>
          <w:rFonts w:cs="Times New Roman"/>
          <w:sz w:val="24"/>
          <w:szCs w:val="24"/>
        </w:rPr>
        <w:t>Fall 2016</w:t>
      </w:r>
    </w:p>
    <w:p w:rsidR="003C719A" w:rsidRPr="00E6386D" w:rsidRDefault="00AF0BF1" w:rsidP="00362570">
      <w:pPr>
        <w:spacing w:after="0" w:line="240" w:lineRule="auto"/>
        <w:jc w:val="center"/>
        <w:rPr>
          <w:rFonts w:cs="Times New Roman"/>
          <w:sz w:val="24"/>
          <w:szCs w:val="24"/>
        </w:rPr>
      </w:pPr>
      <w:r w:rsidRPr="00E6386D">
        <w:rPr>
          <w:rFonts w:cs="Times New Roman"/>
          <w:sz w:val="24"/>
          <w:szCs w:val="24"/>
        </w:rPr>
        <w:t xml:space="preserve">Analysis and Final </w:t>
      </w:r>
      <w:r w:rsidR="001644B6">
        <w:rPr>
          <w:rFonts w:cs="Times New Roman"/>
          <w:sz w:val="24"/>
          <w:szCs w:val="24"/>
        </w:rPr>
        <w:t>Report: Spring 2017</w:t>
      </w:r>
    </w:p>
    <w:p w:rsidR="003C719A" w:rsidRPr="00AD7041" w:rsidRDefault="003C719A" w:rsidP="00112737">
      <w:pPr>
        <w:spacing w:after="0" w:line="240" w:lineRule="auto"/>
        <w:rPr>
          <w:rFonts w:cs="Times New Roman"/>
          <w:sz w:val="24"/>
          <w:szCs w:val="24"/>
        </w:rPr>
      </w:pPr>
    </w:p>
    <w:p w:rsidR="009161E6" w:rsidRPr="00AD7041" w:rsidRDefault="009161E6" w:rsidP="00112737">
      <w:pPr>
        <w:spacing w:after="0" w:line="240" w:lineRule="auto"/>
        <w:rPr>
          <w:rFonts w:cs="Times New Roman"/>
          <w:sz w:val="24"/>
          <w:szCs w:val="24"/>
        </w:rPr>
      </w:pPr>
    </w:p>
    <w:p w:rsidR="00A8718B" w:rsidRPr="00AD7041" w:rsidRDefault="00A8718B" w:rsidP="00112737">
      <w:pPr>
        <w:spacing w:after="0" w:line="240" w:lineRule="auto"/>
        <w:rPr>
          <w:rFonts w:cs="Times New Roman"/>
          <w:sz w:val="24"/>
          <w:szCs w:val="24"/>
        </w:rPr>
      </w:pPr>
    </w:p>
    <w:p w:rsidR="003C719A" w:rsidRPr="00AD7041" w:rsidRDefault="003C719A" w:rsidP="00E6386D">
      <w:pPr>
        <w:spacing w:after="0" w:line="240" w:lineRule="auto"/>
        <w:rPr>
          <w:rFonts w:cs="Times New Roman"/>
          <w:b/>
          <w:sz w:val="24"/>
          <w:szCs w:val="24"/>
          <w:u w:val="single"/>
        </w:rPr>
      </w:pPr>
      <w:r w:rsidRPr="00AD7041">
        <w:rPr>
          <w:rFonts w:cs="Times New Roman"/>
          <w:b/>
          <w:sz w:val="24"/>
          <w:szCs w:val="24"/>
          <w:u w:val="single"/>
        </w:rPr>
        <w:t>Introduction</w:t>
      </w:r>
    </w:p>
    <w:p w:rsidR="00AD7041" w:rsidRPr="00AD7041" w:rsidRDefault="00AD7041" w:rsidP="00112737">
      <w:pPr>
        <w:spacing w:after="0" w:line="240" w:lineRule="auto"/>
        <w:rPr>
          <w:rFonts w:cs="Times New Roman"/>
          <w:sz w:val="24"/>
          <w:szCs w:val="24"/>
        </w:rPr>
      </w:pPr>
    </w:p>
    <w:p w:rsidR="00843AD1" w:rsidRPr="00AD7041" w:rsidRDefault="00843AD1" w:rsidP="00112737">
      <w:pPr>
        <w:spacing w:after="0" w:line="240" w:lineRule="auto"/>
        <w:rPr>
          <w:rFonts w:cs="Times New Roman"/>
          <w:sz w:val="24"/>
          <w:szCs w:val="24"/>
        </w:rPr>
      </w:pPr>
      <w:r w:rsidRPr="00AD7041">
        <w:rPr>
          <w:rFonts w:cs="Times New Roman"/>
          <w:sz w:val="24"/>
          <w:szCs w:val="24"/>
        </w:rPr>
        <w:t>BIOL 230W is a core course in the biology curriculum</w:t>
      </w:r>
      <w:r w:rsidR="004C34AB">
        <w:rPr>
          <w:rFonts w:cs="Times New Roman"/>
          <w:sz w:val="24"/>
          <w:szCs w:val="24"/>
        </w:rPr>
        <w:t xml:space="preserve">. The </w:t>
      </w:r>
      <w:r w:rsidR="00ED4EF7">
        <w:rPr>
          <w:rFonts w:cs="Times New Roman"/>
          <w:sz w:val="24"/>
          <w:szCs w:val="24"/>
        </w:rPr>
        <w:t xml:space="preserve">BIOL 230W </w:t>
      </w:r>
      <w:r w:rsidR="004C34AB">
        <w:rPr>
          <w:rFonts w:cs="Times New Roman"/>
          <w:sz w:val="24"/>
          <w:szCs w:val="24"/>
        </w:rPr>
        <w:t>lab</w:t>
      </w:r>
      <w:r w:rsidR="00ED4EF7">
        <w:rPr>
          <w:rFonts w:cs="Times New Roman"/>
          <w:sz w:val="24"/>
          <w:szCs w:val="24"/>
        </w:rPr>
        <w:t xml:space="preserve"> component</w:t>
      </w:r>
      <w:r w:rsidR="004C34AB">
        <w:rPr>
          <w:rFonts w:cs="Times New Roman"/>
          <w:sz w:val="24"/>
          <w:szCs w:val="24"/>
        </w:rPr>
        <w:t xml:space="preserve"> (one credit, two classroom hours per week)</w:t>
      </w:r>
      <w:r w:rsidRPr="00AD7041">
        <w:rPr>
          <w:rFonts w:cs="Times New Roman"/>
          <w:sz w:val="24"/>
          <w:szCs w:val="24"/>
        </w:rPr>
        <w:t xml:space="preserve"> includes pre-class reading; </w:t>
      </w:r>
      <w:r w:rsidR="00325B28" w:rsidRPr="00AD7041">
        <w:rPr>
          <w:rFonts w:cs="Times New Roman"/>
          <w:sz w:val="24"/>
          <w:szCs w:val="24"/>
        </w:rPr>
        <w:t>experimental bench work and classroom</w:t>
      </w:r>
      <w:r w:rsidRPr="00AD7041">
        <w:rPr>
          <w:rFonts w:cs="Times New Roman"/>
          <w:sz w:val="24"/>
          <w:szCs w:val="24"/>
        </w:rPr>
        <w:t xml:space="preserve"> discussions</w:t>
      </w:r>
      <w:proofErr w:type="gramStart"/>
      <w:r w:rsidRPr="00AD7041">
        <w:rPr>
          <w:rFonts w:cs="Times New Roman"/>
          <w:sz w:val="24"/>
          <w:szCs w:val="24"/>
        </w:rPr>
        <w:t>;</w:t>
      </w:r>
      <w:proofErr w:type="gramEnd"/>
      <w:r w:rsidRPr="00AD7041">
        <w:rPr>
          <w:rFonts w:cs="Times New Roman"/>
          <w:sz w:val="24"/>
          <w:szCs w:val="24"/>
        </w:rPr>
        <w:t xml:space="preserve"> and post-lab writing assignments. Previously,</w:t>
      </w:r>
      <w:r w:rsidR="001644B6">
        <w:rPr>
          <w:rFonts w:cs="Times New Roman"/>
          <w:sz w:val="24"/>
          <w:szCs w:val="24"/>
        </w:rPr>
        <w:t xml:space="preserve"> I </w:t>
      </w:r>
      <w:r w:rsidR="004C34AB">
        <w:rPr>
          <w:rFonts w:cs="Times New Roman"/>
          <w:sz w:val="24"/>
          <w:szCs w:val="24"/>
        </w:rPr>
        <w:t xml:space="preserve">used </w:t>
      </w:r>
      <w:r w:rsidR="004C34AB" w:rsidRPr="00AD7041">
        <w:rPr>
          <w:rFonts w:cs="Times New Roman"/>
          <w:sz w:val="24"/>
          <w:szCs w:val="24"/>
        </w:rPr>
        <w:t>manuals supplied by the various manufac</w:t>
      </w:r>
      <w:r w:rsidR="004C34AB">
        <w:rPr>
          <w:rFonts w:cs="Times New Roman"/>
          <w:sz w:val="24"/>
          <w:szCs w:val="24"/>
        </w:rPr>
        <w:t xml:space="preserve">turers of the laboratory kits for </w:t>
      </w:r>
      <w:r w:rsidRPr="00AD7041">
        <w:rPr>
          <w:rFonts w:cs="Times New Roman"/>
          <w:sz w:val="24"/>
          <w:szCs w:val="24"/>
        </w:rPr>
        <w:t>t</w:t>
      </w:r>
      <w:r w:rsidR="008E2333" w:rsidRPr="00AD7041">
        <w:rPr>
          <w:rFonts w:cs="Times New Roman"/>
          <w:sz w:val="24"/>
          <w:szCs w:val="24"/>
        </w:rPr>
        <w:t xml:space="preserve">he background reading </w:t>
      </w:r>
      <w:r w:rsidRPr="00AD7041">
        <w:rPr>
          <w:rFonts w:cs="Times New Roman"/>
          <w:sz w:val="24"/>
          <w:szCs w:val="24"/>
        </w:rPr>
        <w:t>and protocols</w:t>
      </w:r>
      <w:r w:rsidR="001644B6">
        <w:rPr>
          <w:rFonts w:cs="Times New Roman"/>
          <w:sz w:val="24"/>
          <w:szCs w:val="24"/>
        </w:rPr>
        <w:t>. Since t</w:t>
      </w:r>
      <w:r w:rsidRPr="00AD7041">
        <w:rPr>
          <w:rFonts w:cs="Times New Roman"/>
          <w:sz w:val="24"/>
          <w:szCs w:val="24"/>
        </w:rPr>
        <w:t>hese resources were provided in pdf format (some as scanned images)</w:t>
      </w:r>
      <w:r w:rsidR="001644B6">
        <w:rPr>
          <w:rFonts w:cs="Times New Roman"/>
          <w:sz w:val="24"/>
          <w:szCs w:val="24"/>
        </w:rPr>
        <w:t xml:space="preserve">, they imposed </w:t>
      </w:r>
      <w:r w:rsidRPr="00AD7041">
        <w:rPr>
          <w:rFonts w:cs="Times New Roman"/>
          <w:sz w:val="24"/>
          <w:szCs w:val="24"/>
        </w:rPr>
        <w:t>accessibility challenges and required printing for optimal viewing. Furthermore, they represented a scattershot collection, varying in breadth, depth, and age of content as well as style</w:t>
      </w:r>
      <w:r w:rsidR="004C34AB">
        <w:rPr>
          <w:rFonts w:cs="Times New Roman"/>
          <w:sz w:val="24"/>
          <w:szCs w:val="24"/>
        </w:rPr>
        <w:t xml:space="preserve"> and </w:t>
      </w:r>
      <w:r w:rsidRPr="00AD7041">
        <w:rPr>
          <w:rFonts w:cs="Times New Roman"/>
          <w:sz w:val="24"/>
          <w:szCs w:val="24"/>
        </w:rPr>
        <w:t>format. This</w:t>
      </w:r>
      <w:r w:rsidR="00325B28" w:rsidRPr="00AD7041">
        <w:rPr>
          <w:rFonts w:cs="Times New Roman"/>
          <w:sz w:val="24"/>
          <w:szCs w:val="24"/>
        </w:rPr>
        <w:t xml:space="preserve"> TLI Grant</w:t>
      </w:r>
      <w:r w:rsidRPr="00AD7041">
        <w:rPr>
          <w:rFonts w:cs="Times New Roman"/>
          <w:sz w:val="24"/>
          <w:szCs w:val="24"/>
        </w:rPr>
        <w:t xml:space="preserve"> project replaced these materials with a customized online companion that </w:t>
      </w:r>
      <w:r w:rsidR="001644B6">
        <w:rPr>
          <w:rFonts w:cs="Times New Roman"/>
          <w:sz w:val="24"/>
          <w:szCs w:val="24"/>
        </w:rPr>
        <w:t xml:space="preserve">guided </w:t>
      </w:r>
      <w:r w:rsidRPr="00AD7041">
        <w:rPr>
          <w:rFonts w:cs="Times New Roman"/>
          <w:sz w:val="24"/>
          <w:szCs w:val="24"/>
        </w:rPr>
        <w:t xml:space="preserve">students </w:t>
      </w:r>
      <w:r w:rsidR="001644B6">
        <w:rPr>
          <w:rFonts w:cs="Times New Roman"/>
          <w:sz w:val="24"/>
          <w:szCs w:val="24"/>
        </w:rPr>
        <w:t xml:space="preserve">through </w:t>
      </w:r>
      <w:r w:rsidR="001644B6" w:rsidRPr="00AD7041">
        <w:rPr>
          <w:rFonts w:cs="Times New Roman"/>
          <w:sz w:val="24"/>
          <w:szCs w:val="24"/>
        </w:rPr>
        <w:t xml:space="preserve">the course </w:t>
      </w:r>
      <w:r w:rsidR="001644B6">
        <w:rPr>
          <w:rFonts w:cs="Times New Roman"/>
          <w:sz w:val="24"/>
          <w:szCs w:val="24"/>
        </w:rPr>
        <w:t xml:space="preserve">using </w:t>
      </w:r>
      <w:r w:rsidRPr="00AD7041">
        <w:rPr>
          <w:rFonts w:cs="Times New Roman"/>
          <w:sz w:val="24"/>
          <w:szCs w:val="24"/>
        </w:rPr>
        <w:t>a</w:t>
      </w:r>
      <w:r w:rsidR="00ED4EF7">
        <w:rPr>
          <w:rFonts w:cs="Times New Roman"/>
          <w:sz w:val="24"/>
          <w:szCs w:val="24"/>
        </w:rPr>
        <w:t xml:space="preserve"> </w:t>
      </w:r>
      <w:r w:rsidR="004C34AB">
        <w:rPr>
          <w:rFonts w:cs="Times New Roman"/>
          <w:sz w:val="24"/>
          <w:szCs w:val="24"/>
        </w:rPr>
        <w:t>“</w:t>
      </w:r>
      <w:r w:rsidRPr="00AD7041">
        <w:rPr>
          <w:rFonts w:cs="Times New Roman"/>
          <w:sz w:val="24"/>
          <w:szCs w:val="24"/>
        </w:rPr>
        <w:t>digital workflow,</w:t>
      </w:r>
      <w:r w:rsidR="00ED4EF7">
        <w:rPr>
          <w:rFonts w:cs="Times New Roman"/>
          <w:sz w:val="24"/>
          <w:szCs w:val="24"/>
        </w:rPr>
        <w:t>”</w:t>
      </w:r>
      <w:r w:rsidRPr="00AD7041">
        <w:rPr>
          <w:rFonts w:cs="Times New Roman"/>
          <w:sz w:val="24"/>
          <w:szCs w:val="24"/>
        </w:rPr>
        <w:t xml:space="preserve"> with the goals of increasing student engagement and learning, enhancing accessibility, and supporting sustainability efforts on campus.  </w:t>
      </w:r>
    </w:p>
    <w:p w:rsidR="00843AD1" w:rsidRPr="00AD7041" w:rsidRDefault="00843AD1" w:rsidP="00112737">
      <w:pPr>
        <w:spacing w:after="0" w:line="240" w:lineRule="auto"/>
        <w:rPr>
          <w:rFonts w:cs="Times New Roman"/>
          <w:sz w:val="24"/>
          <w:szCs w:val="24"/>
        </w:rPr>
      </w:pPr>
    </w:p>
    <w:p w:rsidR="00843AD1" w:rsidRDefault="00843AD1" w:rsidP="00112737">
      <w:pPr>
        <w:spacing w:after="0" w:line="240" w:lineRule="auto"/>
        <w:rPr>
          <w:rFonts w:cs="Times New Roman"/>
          <w:sz w:val="24"/>
          <w:szCs w:val="24"/>
        </w:rPr>
      </w:pPr>
    </w:p>
    <w:p w:rsidR="00B82F71" w:rsidRPr="00AD7041" w:rsidRDefault="00B82F71" w:rsidP="00112737">
      <w:pPr>
        <w:spacing w:after="0" w:line="240" w:lineRule="auto"/>
        <w:rPr>
          <w:rFonts w:cs="Times New Roman"/>
          <w:sz w:val="24"/>
          <w:szCs w:val="24"/>
        </w:rPr>
      </w:pPr>
    </w:p>
    <w:p w:rsidR="005B2F0B" w:rsidRPr="00AD7041" w:rsidRDefault="005B2F0B" w:rsidP="00112737">
      <w:pPr>
        <w:spacing w:after="0" w:line="240" w:lineRule="auto"/>
        <w:rPr>
          <w:rFonts w:cs="Times New Roman"/>
          <w:sz w:val="24"/>
          <w:szCs w:val="24"/>
        </w:rPr>
      </w:pPr>
    </w:p>
    <w:p w:rsidR="00A24211" w:rsidRPr="00AD7041" w:rsidRDefault="0053408E" w:rsidP="00E6386D">
      <w:pPr>
        <w:spacing w:after="0" w:line="240" w:lineRule="auto"/>
        <w:rPr>
          <w:rFonts w:cs="Times New Roman"/>
          <w:b/>
          <w:sz w:val="24"/>
          <w:szCs w:val="24"/>
          <w:u w:val="single"/>
        </w:rPr>
      </w:pPr>
      <w:r w:rsidRPr="00AD7041">
        <w:rPr>
          <w:rFonts w:cs="Times New Roman"/>
          <w:b/>
          <w:sz w:val="24"/>
          <w:szCs w:val="24"/>
          <w:u w:val="single"/>
        </w:rPr>
        <w:t>Project Design</w:t>
      </w:r>
      <w:r w:rsidR="000D62A4" w:rsidRPr="00AD7041">
        <w:rPr>
          <w:rFonts w:cs="Times New Roman"/>
          <w:b/>
          <w:sz w:val="24"/>
          <w:szCs w:val="24"/>
          <w:u w:val="single"/>
        </w:rPr>
        <w:t xml:space="preserve"> and Implementation</w:t>
      </w:r>
    </w:p>
    <w:p w:rsidR="00E6386D" w:rsidRDefault="00E6386D" w:rsidP="00112737">
      <w:pPr>
        <w:spacing w:after="0" w:line="240" w:lineRule="auto"/>
        <w:rPr>
          <w:rFonts w:cs="Times New Roman"/>
          <w:sz w:val="24"/>
          <w:szCs w:val="24"/>
        </w:rPr>
      </w:pPr>
    </w:p>
    <w:p w:rsidR="00874645" w:rsidRPr="00AD7041" w:rsidRDefault="001644B6" w:rsidP="00B77D49">
      <w:pPr>
        <w:spacing w:after="0" w:line="240" w:lineRule="auto"/>
        <w:rPr>
          <w:rFonts w:cs="Times New Roman"/>
          <w:sz w:val="24"/>
          <w:szCs w:val="24"/>
        </w:rPr>
      </w:pPr>
      <w:r>
        <w:rPr>
          <w:rFonts w:cs="Times New Roman"/>
          <w:sz w:val="24"/>
          <w:szCs w:val="24"/>
        </w:rPr>
        <w:t xml:space="preserve">The online companion consists of </w:t>
      </w:r>
      <w:r w:rsidR="00B77D49" w:rsidRPr="00AD7041">
        <w:rPr>
          <w:rFonts w:cs="Times New Roman"/>
          <w:sz w:val="24"/>
          <w:szCs w:val="24"/>
        </w:rPr>
        <w:t>weekly learning modules</w:t>
      </w:r>
      <w:r w:rsidR="00495249" w:rsidRPr="00AD7041">
        <w:rPr>
          <w:rFonts w:cs="Times New Roman"/>
          <w:sz w:val="24"/>
          <w:szCs w:val="24"/>
        </w:rPr>
        <w:t xml:space="preserve"> in Canvas</w:t>
      </w:r>
      <w:r w:rsidR="00B77D49" w:rsidRPr="00AD7041">
        <w:rPr>
          <w:rFonts w:cs="Times New Roman"/>
          <w:sz w:val="24"/>
          <w:szCs w:val="24"/>
        </w:rPr>
        <w:t xml:space="preserve"> </w:t>
      </w:r>
      <w:r>
        <w:rPr>
          <w:rFonts w:cs="Times New Roman"/>
          <w:sz w:val="24"/>
          <w:szCs w:val="24"/>
        </w:rPr>
        <w:t xml:space="preserve">that replace </w:t>
      </w:r>
      <w:r w:rsidR="00B77D49" w:rsidRPr="00AD7041">
        <w:rPr>
          <w:rFonts w:cs="Times New Roman"/>
          <w:sz w:val="24"/>
          <w:szCs w:val="24"/>
        </w:rPr>
        <w:t xml:space="preserve">the </w:t>
      </w:r>
      <w:r w:rsidRPr="00AD7041">
        <w:rPr>
          <w:rFonts w:cs="Times New Roman"/>
          <w:sz w:val="24"/>
          <w:szCs w:val="24"/>
        </w:rPr>
        <w:t>pdf format</w:t>
      </w:r>
      <w:r>
        <w:rPr>
          <w:rFonts w:cs="Times New Roman"/>
          <w:sz w:val="24"/>
          <w:szCs w:val="24"/>
        </w:rPr>
        <w:t>,</w:t>
      </w:r>
      <w:r w:rsidRPr="00AD7041">
        <w:rPr>
          <w:rFonts w:cs="Times New Roman"/>
          <w:sz w:val="24"/>
          <w:szCs w:val="24"/>
        </w:rPr>
        <w:t xml:space="preserve"> </w:t>
      </w:r>
      <w:r w:rsidR="00B77D49" w:rsidRPr="00AD7041">
        <w:rPr>
          <w:rFonts w:cs="Times New Roman"/>
          <w:sz w:val="24"/>
          <w:szCs w:val="24"/>
        </w:rPr>
        <w:t>manufacturer-supplied manuals</w:t>
      </w:r>
      <w:r w:rsidR="00874645" w:rsidRPr="00AD7041">
        <w:rPr>
          <w:rFonts w:cs="Times New Roman"/>
          <w:sz w:val="24"/>
          <w:szCs w:val="24"/>
        </w:rPr>
        <w:t xml:space="preserve"> with</w:t>
      </w:r>
      <w:r w:rsidR="00472AE8" w:rsidRPr="00AD7041">
        <w:rPr>
          <w:rFonts w:cs="Times New Roman"/>
          <w:sz w:val="24"/>
          <w:szCs w:val="24"/>
        </w:rPr>
        <w:t xml:space="preserve"> </w:t>
      </w:r>
      <w:r w:rsidR="00874645" w:rsidRPr="00AD7041">
        <w:rPr>
          <w:rFonts w:cs="Times New Roman"/>
          <w:sz w:val="24"/>
          <w:szCs w:val="24"/>
        </w:rPr>
        <w:t xml:space="preserve">pre-lab </w:t>
      </w:r>
      <w:r w:rsidR="00975115" w:rsidRPr="00AD7041">
        <w:rPr>
          <w:rFonts w:cs="Times New Roman"/>
          <w:sz w:val="24"/>
          <w:szCs w:val="24"/>
        </w:rPr>
        <w:t>reading assignments and</w:t>
      </w:r>
      <w:r w:rsidR="00472AE8" w:rsidRPr="00AD7041">
        <w:rPr>
          <w:rFonts w:cs="Times New Roman"/>
          <w:sz w:val="24"/>
          <w:szCs w:val="24"/>
        </w:rPr>
        <w:t xml:space="preserve"> </w:t>
      </w:r>
      <w:r w:rsidR="00874645" w:rsidRPr="00AD7041">
        <w:rPr>
          <w:rFonts w:cs="Times New Roman"/>
          <w:sz w:val="24"/>
          <w:szCs w:val="24"/>
        </w:rPr>
        <w:t xml:space="preserve">content pages that </w:t>
      </w:r>
      <w:r>
        <w:rPr>
          <w:rFonts w:cs="Times New Roman"/>
          <w:sz w:val="24"/>
          <w:szCs w:val="24"/>
        </w:rPr>
        <w:t>function</w:t>
      </w:r>
      <w:r w:rsidR="00495249" w:rsidRPr="00AD7041">
        <w:rPr>
          <w:rFonts w:cs="Times New Roman"/>
          <w:sz w:val="24"/>
          <w:szCs w:val="24"/>
        </w:rPr>
        <w:t xml:space="preserve"> as </w:t>
      </w:r>
      <w:r w:rsidR="00975115" w:rsidRPr="00AD7041">
        <w:rPr>
          <w:rFonts w:cs="Times New Roman"/>
          <w:sz w:val="24"/>
          <w:szCs w:val="24"/>
        </w:rPr>
        <w:t xml:space="preserve">classroom workbooks. </w:t>
      </w:r>
      <w:r>
        <w:rPr>
          <w:rFonts w:cs="Times New Roman"/>
          <w:sz w:val="24"/>
          <w:szCs w:val="24"/>
        </w:rPr>
        <w:t>I</w:t>
      </w:r>
      <w:r w:rsidR="00874645" w:rsidRPr="00AD7041">
        <w:rPr>
          <w:rFonts w:cs="Times New Roman"/>
          <w:sz w:val="24"/>
          <w:szCs w:val="24"/>
        </w:rPr>
        <w:t xml:space="preserve"> </w:t>
      </w:r>
      <w:r w:rsidR="00975115" w:rsidRPr="00AD7041">
        <w:rPr>
          <w:rFonts w:cs="Times New Roman"/>
          <w:sz w:val="24"/>
          <w:szCs w:val="24"/>
        </w:rPr>
        <w:t xml:space="preserve">also </w:t>
      </w:r>
      <w:r>
        <w:rPr>
          <w:rFonts w:cs="Times New Roman"/>
          <w:sz w:val="24"/>
          <w:szCs w:val="24"/>
        </w:rPr>
        <w:t>imported existing</w:t>
      </w:r>
      <w:r w:rsidR="00874645" w:rsidRPr="00AD7041">
        <w:rPr>
          <w:rFonts w:cs="Times New Roman"/>
          <w:sz w:val="24"/>
          <w:szCs w:val="24"/>
        </w:rPr>
        <w:t xml:space="preserve"> </w:t>
      </w:r>
      <w:r>
        <w:rPr>
          <w:rFonts w:cs="Times New Roman"/>
          <w:sz w:val="24"/>
          <w:szCs w:val="24"/>
        </w:rPr>
        <w:t>post-lab assignments</w:t>
      </w:r>
      <w:r w:rsidR="00874645" w:rsidRPr="00AD7041">
        <w:rPr>
          <w:rFonts w:cs="Times New Roman"/>
          <w:sz w:val="24"/>
          <w:szCs w:val="24"/>
        </w:rPr>
        <w:t xml:space="preserve"> </w:t>
      </w:r>
      <w:r w:rsidR="004C34AB">
        <w:rPr>
          <w:rFonts w:cs="Times New Roman"/>
          <w:sz w:val="24"/>
          <w:szCs w:val="24"/>
        </w:rPr>
        <w:t>in</w:t>
      </w:r>
      <w:r w:rsidR="00874645" w:rsidRPr="00AD7041">
        <w:rPr>
          <w:rFonts w:cs="Times New Roman"/>
          <w:sz w:val="24"/>
          <w:szCs w:val="24"/>
        </w:rPr>
        <w:t>to Canvas.</w:t>
      </w:r>
    </w:p>
    <w:p w:rsidR="00874645" w:rsidRDefault="00874645" w:rsidP="00B77D49">
      <w:pPr>
        <w:spacing w:after="0" w:line="240" w:lineRule="auto"/>
        <w:rPr>
          <w:rFonts w:cs="Times New Roman"/>
          <w:sz w:val="24"/>
          <w:szCs w:val="24"/>
        </w:rPr>
      </w:pPr>
    </w:p>
    <w:p w:rsidR="00E6386D" w:rsidRPr="00AD7041" w:rsidRDefault="00E6386D" w:rsidP="00B77D49">
      <w:pPr>
        <w:spacing w:after="0" w:line="240" w:lineRule="auto"/>
        <w:rPr>
          <w:rFonts w:cs="Times New Roman"/>
          <w:sz w:val="24"/>
          <w:szCs w:val="24"/>
        </w:rPr>
      </w:pPr>
    </w:p>
    <w:p w:rsidR="00472AE8" w:rsidRPr="00AD7041" w:rsidRDefault="00472AE8" w:rsidP="00B77D49">
      <w:pPr>
        <w:spacing w:after="0" w:line="240" w:lineRule="auto"/>
        <w:rPr>
          <w:rFonts w:cs="Times New Roman"/>
          <w:b/>
          <w:sz w:val="24"/>
          <w:szCs w:val="24"/>
        </w:rPr>
      </w:pPr>
      <w:r w:rsidRPr="00AD7041">
        <w:rPr>
          <w:rFonts w:cs="Times New Roman"/>
          <w:b/>
          <w:sz w:val="24"/>
          <w:szCs w:val="24"/>
        </w:rPr>
        <w:t>Pre-Lab Assignments</w:t>
      </w:r>
    </w:p>
    <w:p w:rsidR="00975115" w:rsidRPr="00AD7041" w:rsidRDefault="00975115" w:rsidP="00B77D49">
      <w:pPr>
        <w:spacing w:after="0" w:line="240" w:lineRule="auto"/>
        <w:rPr>
          <w:rFonts w:cs="Times New Roman"/>
          <w:sz w:val="24"/>
          <w:szCs w:val="24"/>
        </w:rPr>
      </w:pPr>
    </w:p>
    <w:p w:rsidR="00A2002C" w:rsidRDefault="00874645" w:rsidP="00B77D49">
      <w:pPr>
        <w:spacing w:after="0" w:line="240" w:lineRule="auto"/>
        <w:rPr>
          <w:rFonts w:cs="Times New Roman"/>
          <w:sz w:val="24"/>
          <w:szCs w:val="24"/>
        </w:rPr>
      </w:pPr>
      <w:r w:rsidRPr="00AD7041">
        <w:rPr>
          <w:rFonts w:cs="Times New Roman"/>
          <w:sz w:val="24"/>
          <w:szCs w:val="24"/>
        </w:rPr>
        <w:t xml:space="preserve">In the updated course, </w:t>
      </w:r>
      <w:r w:rsidR="00B77D49" w:rsidRPr="00AD7041">
        <w:rPr>
          <w:rFonts w:cs="Times New Roman"/>
          <w:sz w:val="24"/>
          <w:szCs w:val="24"/>
        </w:rPr>
        <w:t xml:space="preserve">students </w:t>
      </w:r>
      <w:r w:rsidR="00472AE8" w:rsidRPr="00AD7041">
        <w:rPr>
          <w:rFonts w:cs="Times New Roman"/>
          <w:sz w:val="24"/>
          <w:szCs w:val="24"/>
        </w:rPr>
        <w:t xml:space="preserve">work in </w:t>
      </w:r>
      <w:r w:rsidR="00B77D49" w:rsidRPr="00AD7041">
        <w:rPr>
          <w:rFonts w:cs="Times New Roman"/>
          <w:sz w:val="24"/>
          <w:szCs w:val="24"/>
        </w:rPr>
        <w:t xml:space="preserve">Canvas </w:t>
      </w:r>
      <w:r w:rsidRPr="00AD7041">
        <w:rPr>
          <w:rFonts w:cs="Times New Roman"/>
          <w:sz w:val="24"/>
          <w:szCs w:val="24"/>
        </w:rPr>
        <w:t xml:space="preserve">before class </w:t>
      </w:r>
      <w:r w:rsidR="00975115" w:rsidRPr="00AD7041">
        <w:rPr>
          <w:rFonts w:cs="Times New Roman"/>
          <w:sz w:val="24"/>
          <w:szCs w:val="24"/>
        </w:rPr>
        <w:t xml:space="preserve">to </w:t>
      </w:r>
      <w:r w:rsidR="001644B6">
        <w:rPr>
          <w:rFonts w:cs="Times New Roman"/>
          <w:sz w:val="24"/>
          <w:szCs w:val="24"/>
        </w:rPr>
        <w:t>gain</w:t>
      </w:r>
      <w:r w:rsidR="00975115" w:rsidRPr="00AD7041">
        <w:rPr>
          <w:rFonts w:cs="Times New Roman"/>
          <w:sz w:val="24"/>
          <w:szCs w:val="24"/>
        </w:rPr>
        <w:t xml:space="preserve"> </w:t>
      </w:r>
      <w:r w:rsidR="00B77D49" w:rsidRPr="00AD7041">
        <w:rPr>
          <w:rFonts w:cs="Times New Roman"/>
          <w:sz w:val="24"/>
          <w:szCs w:val="24"/>
        </w:rPr>
        <w:t xml:space="preserve">background </w:t>
      </w:r>
      <w:r w:rsidR="00472AE8" w:rsidRPr="00AD7041">
        <w:rPr>
          <w:rFonts w:cs="Times New Roman"/>
          <w:sz w:val="24"/>
          <w:szCs w:val="24"/>
        </w:rPr>
        <w:t>knowledge and prepare for in-class discussions and bench work.</w:t>
      </w:r>
      <w:r w:rsidR="001644B6">
        <w:rPr>
          <w:rFonts w:cs="Times New Roman"/>
          <w:sz w:val="24"/>
          <w:szCs w:val="24"/>
        </w:rPr>
        <w:t xml:space="preserve"> I </w:t>
      </w:r>
      <w:r w:rsidR="001644B6" w:rsidRPr="00AD7041">
        <w:rPr>
          <w:rFonts w:cs="Times New Roman"/>
          <w:sz w:val="24"/>
          <w:szCs w:val="24"/>
        </w:rPr>
        <w:t xml:space="preserve">integrated </w:t>
      </w:r>
      <w:r w:rsidR="001644B6">
        <w:rPr>
          <w:rFonts w:cs="Times New Roman"/>
          <w:sz w:val="24"/>
          <w:szCs w:val="24"/>
        </w:rPr>
        <w:t>pre-class r</w:t>
      </w:r>
      <w:r w:rsidR="00B77D49" w:rsidRPr="00AD7041">
        <w:rPr>
          <w:rFonts w:cs="Times New Roman"/>
          <w:sz w:val="24"/>
          <w:szCs w:val="24"/>
        </w:rPr>
        <w:t>eading</w:t>
      </w:r>
      <w:r w:rsidR="00ED4EF7">
        <w:rPr>
          <w:rFonts w:cs="Times New Roman"/>
          <w:sz w:val="24"/>
          <w:szCs w:val="24"/>
        </w:rPr>
        <w:t xml:space="preserve"> material</w:t>
      </w:r>
      <w:r w:rsidR="00975115" w:rsidRPr="00AD7041">
        <w:rPr>
          <w:rFonts w:cs="Times New Roman"/>
          <w:sz w:val="24"/>
          <w:szCs w:val="24"/>
        </w:rPr>
        <w:t>—</w:t>
      </w:r>
      <w:r w:rsidR="00B77D49" w:rsidRPr="00AD7041">
        <w:rPr>
          <w:rFonts w:cs="Times New Roman"/>
          <w:sz w:val="24"/>
          <w:szCs w:val="24"/>
        </w:rPr>
        <w:t xml:space="preserve">which </w:t>
      </w:r>
      <w:r w:rsidR="00472AE8" w:rsidRPr="00AD7041">
        <w:rPr>
          <w:rFonts w:cs="Times New Roman"/>
          <w:sz w:val="24"/>
          <w:szCs w:val="24"/>
        </w:rPr>
        <w:t xml:space="preserve">may </w:t>
      </w:r>
      <w:r w:rsidRPr="00AD7041">
        <w:rPr>
          <w:rFonts w:cs="Times New Roman"/>
          <w:sz w:val="24"/>
          <w:szCs w:val="24"/>
        </w:rPr>
        <w:t>include</w:t>
      </w:r>
      <w:r w:rsidR="00975115" w:rsidRPr="00AD7041">
        <w:rPr>
          <w:rFonts w:cs="Times New Roman"/>
          <w:sz w:val="24"/>
          <w:szCs w:val="24"/>
        </w:rPr>
        <w:t xml:space="preserve"> illustrations</w:t>
      </w:r>
      <w:r w:rsidRPr="00AD7041">
        <w:rPr>
          <w:rFonts w:cs="Times New Roman"/>
          <w:sz w:val="24"/>
          <w:szCs w:val="24"/>
        </w:rPr>
        <w:t xml:space="preserve"> and</w:t>
      </w:r>
      <w:r w:rsidR="00B77D49" w:rsidRPr="00AD7041">
        <w:rPr>
          <w:rFonts w:cs="Times New Roman"/>
          <w:sz w:val="24"/>
          <w:szCs w:val="24"/>
        </w:rPr>
        <w:t xml:space="preserve"> videos</w:t>
      </w:r>
      <w:r w:rsidR="00472AE8" w:rsidRPr="00AD7041">
        <w:rPr>
          <w:rFonts w:cs="Times New Roman"/>
          <w:sz w:val="24"/>
          <w:szCs w:val="24"/>
        </w:rPr>
        <w:t xml:space="preserve"> as well as text</w:t>
      </w:r>
      <w:r w:rsidR="00975115" w:rsidRPr="00AD7041">
        <w:rPr>
          <w:rFonts w:cs="Times New Roman"/>
          <w:sz w:val="24"/>
          <w:szCs w:val="24"/>
        </w:rPr>
        <w:t>—</w:t>
      </w:r>
      <w:r w:rsidR="001644B6">
        <w:rPr>
          <w:rFonts w:cs="Times New Roman"/>
          <w:sz w:val="24"/>
          <w:szCs w:val="24"/>
        </w:rPr>
        <w:t xml:space="preserve">along with </w:t>
      </w:r>
      <w:r w:rsidR="00B77D49" w:rsidRPr="00AD7041">
        <w:rPr>
          <w:rFonts w:cs="Times New Roman"/>
          <w:sz w:val="24"/>
          <w:szCs w:val="24"/>
        </w:rPr>
        <w:t>embedded questions</w:t>
      </w:r>
      <w:r w:rsidR="001644B6">
        <w:rPr>
          <w:rFonts w:cs="Times New Roman"/>
          <w:sz w:val="24"/>
          <w:szCs w:val="24"/>
        </w:rPr>
        <w:t xml:space="preserve"> </w:t>
      </w:r>
      <w:r w:rsidR="00975115" w:rsidRPr="00AD7041">
        <w:rPr>
          <w:rFonts w:cs="Times New Roman"/>
          <w:sz w:val="24"/>
          <w:szCs w:val="24"/>
        </w:rPr>
        <w:t>in</w:t>
      </w:r>
      <w:r w:rsidR="00472AE8" w:rsidRPr="00AD7041">
        <w:rPr>
          <w:rFonts w:cs="Times New Roman"/>
          <w:sz w:val="24"/>
          <w:szCs w:val="24"/>
        </w:rPr>
        <w:t>to</w:t>
      </w:r>
      <w:r w:rsidR="00975115" w:rsidRPr="00AD7041">
        <w:rPr>
          <w:rFonts w:cs="Times New Roman"/>
          <w:sz w:val="24"/>
          <w:szCs w:val="24"/>
        </w:rPr>
        <w:t xml:space="preserve"> a Canvas quiz (using the “text no question” option in Canvas to present the reading </w:t>
      </w:r>
      <w:r w:rsidR="00472AE8" w:rsidRPr="00AD7041">
        <w:rPr>
          <w:rFonts w:cs="Times New Roman"/>
          <w:sz w:val="24"/>
          <w:szCs w:val="24"/>
        </w:rPr>
        <w:t>material</w:t>
      </w:r>
      <w:r w:rsidR="00495249" w:rsidRPr="00AD7041">
        <w:rPr>
          <w:rFonts w:cs="Times New Roman"/>
          <w:sz w:val="24"/>
          <w:szCs w:val="24"/>
        </w:rPr>
        <w:t>)</w:t>
      </w:r>
      <w:r w:rsidR="00ED4EF7">
        <w:rPr>
          <w:rFonts w:cs="Times New Roman"/>
          <w:sz w:val="24"/>
          <w:szCs w:val="24"/>
        </w:rPr>
        <w:t>.</w:t>
      </w:r>
      <w:r w:rsidR="001644B6">
        <w:rPr>
          <w:rFonts w:cs="Times New Roman"/>
          <w:sz w:val="24"/>
          <w:szCs w:val="24"/>
        </w:rPr>
        <w:t xml:space="preserve"> </w:t>
      </w:r>
      <w:r w:rsidR="00ED4EF7">
        <w:rPr>
          <w:rFonts w:cs="Times New Roman"/>
          <w:sz w:val="24"/>
          <w:szCs w:val="24"/>
        </w:rPr>
        <w:t xml:space="preserve">By combining </w:t>
      </w:r>
      <w:r w:rsidR="00AA7AAE" w:rsidRPr="00AA7AAE">
        <w:rPr>
          <w:rFonts w:cs="Times New Roman"/>
          <w:sz w:val="24"/>
          <w:szCs w:val="24"/>
        </w:rPr>
        <w:t>instructio</w:t>
      </w:r>
      <w:r w:rsidR="00ED4EF7">
        <w:rPr>
          <w:rFonts w:cs="Times New Roman"/>
          <w:sz w:val="24"/>
          <w:szCs w:val="24"/>
        </w:rPr>
        <w:t xml:space="preserve">nal content with quiz questions, we hoped </w:t>
      </w:r>
      <w:r w:rsidR="00AA7AAE" w:rsidRPr="00AA7AAE">
        <w:rPr>
          <w:rFonts w:cs="Times New Roman"/>
          <w:sz w:val="24"/>
          <w:szCs w:val="24"/>
        </w:rPr>
        <w:t xml:space="preserve">to create a more interactive experience for students and to increase retention by </w:t>
      </w:r>
      <w:r w:rsidR="00AA7AAE">
        <w:rPr>
          <w:rFonts w:cs="Times New Roman"/>
          <w:sz w:val="24"/>
          <w:szCs w:val="24"/>
        </w:rPr>
        <w:t>encouraging the reader to pause</w:t>
      </w:r>
      <w:r w:rsidR="00AA7AAE" w:rsidRPr="00AA7AAE">
        <w:rPr>
          <w:rFonts w:cs="Times New Roman"/>
          <w:sz w:val="24"/>
          <w:szCs w:val="24"/>
        </w:rPr>
        <w:t xml:space="preserve"> </w:t>
      </w:r>
      <w:r w:rsidR="00ED4EF7">
        <w:rPr>
          <w:rFonts w:cs="Times New Roman"/>
          <w:sz w:val="24"/>
          <w:szCs w:val="24"/>
        </w:rPr>
        <w:lastRenderedPageBreak/>
        <w:t xml:space="preserve">periodically </w:t>
      </w:r>
      <w:r w:rsidR="00AA7AAE" w:rsidRPr="00AA7AAE">
        <w:rPr>
          <w:rFonts w:cs="Times New Roman"/>
          <w:sz w:val="24"/>
          <w:szCs w:val="24"/>
        </w:rPr>
        <w:t>for reflection.</w:t>
      </w:r>
      <w:r w:rsidR="00AA7AAE">
        <w:rPr>
          <w:rFonts w:cs="Times New Roman"/>
          <w:sz w:val="24"/>
          <w:szCs w:val="24"/>
        </w:rPr>
        <w:t xml:space="preserve"> </w:t>
      </w:r>
      <w:r w:rsidR="001644B6">
        <w:rPr>
          <w:rFonts w:cs="Times New Roman"/>
          <w:sz w:val="24"/>
          <w:szCs w:val="24"/>
        </w:rPr>
        <w:t xml:space="preserve">The text and some figures </w:t>
      </w:r>
      <w:r w:rsidR="00495249" w:rsidRPr="00AD7041">
        <w:rPr>
          <w:rFonts w:cs="Times New Roman"/>
          <w:sz w:val="24"/>
          <w:szCs w:val="24"/>
        </w:rPr>
        <w:t xml:space="preserve">were adapted, with permission, </w:t>
      </w:r>
      <w:r w:rsidR="00975115" w:rsidRPr="00AD7041">
        <w:rPr>
          <w:rFonts w:cs="Times New Roman"/>
          <w:sz w:val="24"/>
          <w:szCs w:val="24"/>
        </w:rPr>
        <w:t xml:space="preserve">from the manufacturer-supplied </w:t>
      </w:r>
      <w:r w:rsidR="001644B6">
        <w:rPr>
          <w:rFonts w:cs="Times New Roman"/>
          <w:sz w:val="24"/>
          <w:szCs w:val="24"/>
        </w:rPr>
        <w:t>manuals</w:t>
      </w:r>
      <w:r w:rsidR="00733E8E">
        <w:rPr>
          <w:rFonts w:cs="Times New Roman"/>
          <w:sz w:val="24"/>
          <w:szCs w:val="24"/>
        </w:rPr>
        <w:t>.</w:t>
      </w:r>
    </w:p>
    <w:p w:rsidR="00E6386D" w:rsidRDefault="00E6386D" w:rsidP="00B77D49">
      <w:pPr>
        <w:spacing w:after="0" w:line="240" w:lineRule="auto"/>
        <w:rPr>
          <w:rFonts w:cs="Times New Roman"/>
          <w:b/>
          <w:sz w:val="24"/>
          <w:szCs w:val="24"/>
        </w:rPr>
      </w:pPr>
    </w:p>
    <w:p w:rsidR="00AA7AAE" w:rsidRDefault="00AA7AAE" w:rsidP="00B77D49">
      <w:pPr>
        <w:spacing w:after="0" w:line="240" w:lineRule="auto"/>
        <w:rPr>
          <w:rFonts w:cs="Times New Roman"/>
          <w:b/>
          <w:sz w:val="24"/>
          <w:szCs w:val="24"/>
        </w:rPr>
      </w:pPr>
    </w:p>
    <w:p w:rsidR="00472AE8" w:rsidRPr="00AD7041" w:rsidRDefault="00472AE8" w:rsidP="00B77D49">
      <w:pPr>
        <w:spacing w:after="0" w:line="240" w:lineRule="auto"/>
        <w:rPr>
          <w:rFonts w:cs="Times New Roman"/>
          <w:b/>
          <w:sz w:val="24"/>
          <w:szCs w:val="24"/>
        </w:rPr>
      </w:pPr>
      <w:r w:rsidRPr="00AD7041">
        <w:rPr>
          <w:rFonts w:cs="Times New Roman"/>
          <w:b/>
          <w:sz w:val="24"/>
          <w:szCs w:val="24"/>
        </w:rPr>
        <w:t>Classwork</w:t>
      </w:r>
    </w:p>
    <w:p w:rsidR="00472AE8" w:rsidRPr="00AD7041" w:rsidRDefault="00472AE8" w:rsidP="00B77D49">
      <w:pPr>
        <w:spacing w:after="0" w:line="240" w:lineRule="auto"/>
        <w:rPr>
          <w:rFonts w:cs="Times New Roman"/>
          <w:sz w:val="24"/>
          <w:szCs w:val="24"/>
        </w:rPr>
      </w:pPr>
    </w:p>
    <w:p w:rsidR="00970D8C" w:rsidRPr="00AD7041" w:rsidRDefault="00472AE8" w:rsidP="005D16EA">
      <w:pPr>
        <w:spacing w:after="0" w:line="240" w:lineRule="auto"/>
        <w:rPr>
          <w:rFonts w:cs="Times New Roman"/>
          <w:sz w:val="24"/>
          <w:szCs w:val="24"/>
        </w:rPr>
      </w:pPr>
      <w:r w:rsidRPr="00AD7041">
        <w:rPr>
          <w:rFonts w:cs="Times New Roman"/>
          <w:sz w:val="24"/>
          <w:szCs w:val="24"/>
        </w:rPr>
        <w:t xml:space="preserve">Lab periods </w:t>
      </w:r>
      <w:r w:rsidR="004C34AB">
        <w:rPr>
          <w:rFonts w:cs="Times New Roman"/>
          <w:sz w:val="24"/>
          <w:szCs w:val="24"/>
        </w:rPr>
        <w:t xml:space="preserve">pair </w:t>
      </w:r>
      <w:r w:rsidR="00495249" w:rsidRPr="00AD7041">
        <w:rPr>
          <w:rFonts w:cs="Times New Roman"/>
          <w:sz w:val="24"/>
          <w:szCs w:val="24"/>
        </w:rPr>
        <w:t>classroom</w:t>
      </w:r>
      <w:r w:rsidRPr="00AD7041">
        <w:rPr>
          <w:rFonts w:cs="Times New Roman"/>
          <w:sz w:val="24"/>
          <w:szCs w:val="24"/>
        </w:rPr>
        <w:t xml:space="preserve"> discussions </w:t>
      </w:r>
      <w:r w:rsidR="004C34AB">
        <w:rPr>
          <w:rFonts w:cs="Times New Roman"/>
          <w:sz w:val="24"/>
          <w:szCs w:val="24"/>
        </w:rPr>
        <w:t xml:space="preserve">with </w:t>
      </w:r>
      <w:r w:rsidR="00894BCF" w:rsidRPr="00AD7041">
        <w:rPr>
          <w:rFonts w:cs="Times New Roman"/>
          <w:sz w:val="24"/>
          <w:szCs w:val="24"/>
        </w:rPr>
        <w:t>experimental</w:t>
      </w:r>
      <w:r w:rsidRPr="00AD7041">
        <w:rPr>
          <w:rFonts w:cs="Times New Roman"/>
          <w:sz w:val="24"/>
          <w:szCs w:val="24"/>
        </w:rPr>
        <w:t xml:space="preserve"> work completed in</w:t>
      </w:r>
      <w:r w:rsidR="00970D8C" w:rsidRPr="00AD7041">
        <w:rPr>
          <w:rFonts w:cs="Times New Roman"/>
          <w:sz w:val="24"/>
          <w:szCs w:val="24"/>
        </w:rPr>
        <w:t xml:space="preserve"> </w:t>
      </w:r>
      <w:r w:rsidRPr="00AD7041">
        <w:rPr>
          <w:rFonts w:cs="Times New Roman"/>
          <w:sz w:val="24"/>
          <w:szCs w:val="24"/>
        </w:rPr>
        <w:t>groups</w:t>
      </w:r>
      <w:r w:rsidR="004C34AB">
        <w:rPr>
          <w:rFonts w:cs="Times New Roman"/>
          <w:sz w:val="24"/>
          <w:szCs w:val="24"/>
        </w:rPr>
        <w:t xml:space="preserve"> of two or three students</w:t>
      </w:r>
      <w:r w:rsidRPr="00AD7041">
        <w:rPr>
          <w:rFonts w:cs="Times New Roman"/>
          <w:sz w:val="24"/>
          <w:szCs w:val="24"/>
        </w:rPr>
        <w:t xml:space="preserve">. </w:t>
      </w:r>
      <w:r w:rsidR="004C34AB">
        <w:rPr>
          <w:rFonts w:cs="Times New Roman"/>
          <w:sz w:val="24"/>
          <w:szCs w:val="24"/>
        </w:rPr>
        <w:t>The new o</w:t>
      </w:r>
      <w:r w:rsidR="00280401">
        <w:rPr>
          <w:rFonts w:cs="Times New Roman"/>
          <w:sz w:val="24"/>
          <w:szCs w:val="24"/>
        </w:rPr>
        <w:t xml:space="preserve">nline </w:t>
      </w:r>
      <w:r w:rsidR="00970D8C" w:rsidRPr="00AD7041">
        <w:rPr>
          <w:rFonts w:cs="Times New Roman"/>
          <w:sz w:val="24"/>
          <w:szCs w:val="24"/>
        </w:rPr>
        <w:t xml:space="preserve">workbooks guide the students’ efforts </w:t>
      </w:r>
      <w:r w:rsidR="00894BCF" w:rsidRPr="00AD7041">
        <w:rPr>
          <w:rFonts w:cs="Times New Roman"/>
          <w:sz w:val="24"/>
          <w:szCs w:val="24"/>
        </w:rPr>
        <w:t xml:space="preserve">at the bench </w:t>
      </w:r>
      <w:r w:rsidR="00970D8C" w:rsidRPr="00AD7041">
        <w:rPr>
          <w:rFonts w:cs="Times New Roman"/>
          <w:sz w:val="24"/>
          <w:szCs w:val="24"/>
        </w:rPr>
        <w:t>a</w:t>
      </w:r>
      <w:r w:rsidR="004C34AB">
        <w:rPr>
          <w:rFonts w:cs="Times New Roman"/>
          <w:sz w:val="24"/>
          <w:szCs w:val="24"/>
        </w:rPr>
        <w:t xml:space="preserve">nd house a record of their work. The workbooks include </w:t>
      </w:r>
      <w:r w:rsidR="00970D8C" w:rsidRPr="00AD7041">
        <w:rPr>
          <w:rFonts w:cs="Times New Roman"/>
          <w:sz w:val="24"/>
          <w:szCs w:val="24"/>
        </w:rPr>
        <w:t>customized protocols for each laboratory exercise</w:t>
      </w:r>
      <w:r w:rsidR="005D16EA">
        <w:rPr>
          <w:rFonts w:cs="Times New Roman"/>
          <w:sz w:val="24"/>
          <w:szCs w:val="24"/>
        </w:rPr>
        <w:t xml:space="preserve">; </w:t>
      </w:r>
      <w:r w:rsidR="00E83E70">
        <w:rPr>
          <w:rFonts w:cs="Times New Roman"/>
          <w:sz w:val="24"/>
          <w:szCs w:val="24"/>
        </w:rPr>
        <w:t>space for general note</w:t>
      </w:r>
      <w:r w:rsidR="00970D8C" w:rsidRPr="00AD7041">
        <w:rPr>
          <w:rFonts w:cs="Times New Roman"/>
          <w:sz w:val="24"/>
          <w:szCs w:val="24"/>
        </w:rPr>
        <w:t>taking during class discussions and lectures</w:t>
      </w:r>
      <w:r w:rsidR="005D16EA">
        <w:rPr>
          <w:rFonts w:cs="Times New Roman"/>
          <w:sz w:val="24"/>
          <w:szCs w:val="24"/>
        </w:rPr>
        <w:t xml:space="preserve">; </w:t>
      </w:r>
      <w:r w:rsidR="00970D8C" w:rsidRPr="00AD7041">
        <w:rPr>
          <w:rFonts w:cs="Times New Roman"/>
          <w:sz w:val="24"/>
          <w:szCs w:val="24"/>
        </w:rPr>
        <w:t>workspaces for recording and analyzing data (</w:t>
      </w:r>
      <w:r w:rsidR="00A84AF0">
        <w:rPr>
          <w:rFonts w:cs="Times New Roman"/>
          <w:sz w:val="24"/>
          <w:szCs w:val="24"/>
        </w:rPr>
        <w:t xml:space="preserve">in </w:t>
      </w:r>
      <w:r w:rsidR="00970D8C" w:rsidRPr="00AD7041">
        <w:rPr>
          <w:rFonts w:cs="Times New Roman"/>
          <w:sz w:val="24"/>
          <w:szCs w:val="24"/>
        </w:rPr>
        <w:t xml:space="preserve">tables, </w:t>
      </w:r>
      <w:r w:rsidR="00894BCF" w:rsidRPr="00AD7041">
        <w:rPr>
          <w:rFonts w:cs="Times New Roman"/>
          <w:sz w:val="24"/>
          <w:szCs w:val="24"/>
        </w:rPr>
        <w:t xml:space="preserve">Excel </w:t>
      </w:r>
      <w:r w:rsidR="00970D8C" w:rsidRPr="00AD7041">
        <w:rPr>
          <w:rFonts w:cs="Times New Roman"/>
          <w:sz w:val="24"/>
          <w:szCs w:val="24"/>
        </w:rPr>
        <w:t>graphs, digital photos, etc.)</w:t>
      </w:r>
      <w:proofErr w:type="gramStart"/>
      <w:r w:rsidR="005D16EA">
        <w:rPr>
          <w:rFonts w:cs="Times New Roman"/>
          <w:sz w:val="24"/>
          <w:szCs w:val="24"/>
        </w:rPr>
        <w:t>;</w:t>
      </w:r>
      <w:proofErr w:type="gramEnd"/>
      <w:r w:rsidR="005D16EA">
        <w:rPr>
          <w:rFonts w:cs="Times New Roman"/>
          <w:sz w:val="24"/>
          <w:szCs w:val="24"/>
        </w:rPr>
        <w:t xml:space="preserve"> and </w:t>
      </w:r>
      <w:r w:rsidR="00874645" w:rsidRPr="00AD7041">
        <w:rPr>
          <w:rFonts w:cs="Times New Roman"/>
          <w:sz w:val="24"/>
          <w:szCs w:val="24"/>
        </w:rPr>
        <w:t>focus questions</w:t>
      </w:r>
      <w:r w:rsidR="00970D8C" w:rsidRPr="00AD7041">
        <w:rPr>
          <w:rFonts w:cs="Times New Roman"/>
          <w:sz w:val="24"/>
          <w:szCs w:val="24"/>
        </w:rPr>
        <w:t xml:space="preserve"> and space for responses</w:t>
      </w:r>
      <w:r w:rsidR="005D16EA">
        <w:rPr>
          <w:rFonts w:cs="Times New Roman"/>
          <w:sz w:val="24"/>
          <w:szCs w:val="24"/>
        </w:rPr>
        <w:t>.</w:t>
      </w:r>
    </w:p>
    <w:p w:rsidR="00A2002C" w:rsidRPr="00AD7041" w:rsidRDefault="00A2002C" w:rsidP="00970D8C">
      <w:pPr>
        <w:spacing w:after="0" w:line="240" w:lineRule="auto"/>
        <w:rPr>
          <w:rFonts w:cs="Times New Roman"/>
          <w:sz w:val="24"/>
          <w:szCs w:val="24"/>
        </w:rPr>
      </w:pPr>
    </w:p>
    <w:p w:rsidR="000C43E1" w:rsidRPr="00AD7041" w:rsidRDefault="004C34AB" w:rsidP="00970D8C">
      <w:pPr>
        <w:spacing w:after="0" w:line="240" w:lineRule="auto"/>
        <w:rPr>
          <w:rFonts w:cs="Times New Roman"/>
          <w:sz w:val="24"/>
          <w:szCs w:val="24"/>
        </w:rPr>
      </w:pPr>
      <w:r>
        <w:rPr>
          <w:rFonts w:cs="Times New Roman"/>
          <w:sz w:val="24"/>
          <w:szCs w:val="24"/>
        </w:rPr>
        <w:t>I created t</w:t>
      </w:r>
      <w:r w:rsidR="00970D8C" w:rsidRPr="00AD7041">
        <w:rPr>
          <w:rFonts w:cs="Times New Roman"/>
          <w:sz w:val="24"/>
          <w:szCs w:val="24"/>
        </w:rPr>
        <w:t xml:space="preserve">emplates of each workbook </w:t>
      </w:r>
      <w:r w:rsidR="000C43E1" w:rsidRPr="00AD7041">
        <w:rPr>
          <w:rFonts w:cs="Times New Roman"/>
          <w:sz w:val="24"/>
          <w:szCs w:val="24"/>
        </w:rPr>
        <w:t xml:space="preserve">as </w:t>
      </w:r>
      <w:r>
        <w:rPr>
          <w:rFonts w:cs="Times New Roman"/>
          <w:sz w:val="24"/>
          <w:szCs w:val="24"/>
        </w:rPr>
        <w:t xml:space="preserve">Canvas </w:t>
      </w:r>
      <w:r w:rsidR="00970D8C" w:rsidRPr="00AD7041">
        <w:rPr>
          <w:rFonts w:cs="Times New Roman"/>
          <w:sz w:val="24"/>
          <w:szCs w:val="24"/>
        </w:rPr>
        <w:t xml:space="preserve">content pages. </w:t>
      </w:r>
      <w:r w:rsidR="00A84AF0">
        <w:rPr>
          <w:rFonts w:cs="Times New Roman"/>
          <w:sz w:val="24"/>
          <w:szCs w:val="24"/>
        </w:rPr>
        <w:t>During class</w:t>
      </w:r>
      <w:r w:rsidR="000C43E1" w:rsidRPr="00AD7041">
        <w:rPr>
          <w:rFonts w:cs="Times New Roman"/>
          <w:sz w:val="24"/>
          <w:szCs w:val="24"/>
        </w:rPr>
        <w:t xml:space="preserve">, groups copy the </w:t>
      </w:r>
      <w:r>
        <w:rPr>
          <w:rFonts w:cs="Times New Roman"/>
          <w:sz w:val="24"/>
          <w:szCs w:val="24"/>
        </w:rPr>
        <w:t xml:space="preserve">appropriate </w:t>
      </w:r>
      <w:r w:rsidR="007C053F">
        <w:rPr>
          <w:rFonts w:cs="Times New Roman"/>
          <w:sz w:val="24"/>
          <w:szCs w:val="24"/>
        </w:rPr>
        <w:t>template</w:t>
      </w:r>
      <w:r w:rsidR="000C43E1" w:rsidRPr="00AD7041">
        <w:rPr>
          <w:rFonts w:cs="Times New Roman"/>
          <w:sz w:val="24"/>
          <w:szCs w:val="24"/>
        </w:rPr>
        <w:t xml:space="preserve"> into a </w:t>
      </w:r>
      <w:r>
        <w:rPr>
          <w:rFonts w:cs="Times New Roman"/>
          <w:sz w:val="24"/>
          <w:szCs w:val="24"/>
        </w:rPr>
        <w:t xml:space="preserve">new page in their </w:t>
      </w:r>
      <w:r w:rsidR="000C43E1" w:rsidRPr="00AD7041">
        <w:rPr>
          <w:rFonts w:cs="Times New Roman"/>
          <w:sz w:val="24"/>
          <w:szCs w:val="24"/>
        </w:rPr>
        <w:t>Canvas group space, complete the workbooks</w:t>
      </w:r>
      <w:r w:rsidR="005D16EA">
        <w:rPr>
          <w:rFonts w:cs="Times New Roman"/>
          <w:sz w:val="24"/>
          <w:szCs w:val="24"/>
        </w:rPr>
        <w:t xml:space="preserve"> collaboratively</w:t>
      </w:r>
      <w:r w:rsidR="000C43E1" w:rsidRPr="00AD7041">
        <w:rPr>
          <w:rFonts w:cs="Times New Roman"/>
          <w:sz w:val="24"/>
          <w:szCs w:val="24"/>
        </w:rPr>
        <w:t>, and submit the URL of the completed workbook as</w:t>
      </w:r>
      <w:r w:rsidR="005D16EA">
        <w:rPr>
          <w:rFonts w:cs="Times New Roman"/>
          <w:sz w:val="24"/>
          <w:szCs w:val="24"/>
        </w:rPr>
        <w:t xml:space="preserve"> a group assignment in Canvas. </w:t>
      </w:r>
      <w:r w:rsidR="00970D8C" w:rsidRPr="00AD7041">
        <w:rPr>
          <w:rFonts w:cs="Times New Roman"/>
          <w:sz w:val="24"/>
          <w:szCs w:val="24"/>
        </w:rPr>
        <w:t xml:space="preserve">Students </w:t>
      </w:r>
      <w:r w:rsidR="000C43E1" w:rsidRPr="00AD7041">
        <w:rPr>
          <w:rFonts w:cs="Times New Roman"/>
          <w:sz w:val="24"/>
          <w:szCs w:val="24"/>
        </w:rPr>
        <w:t xml:space="preserve">use </w:t>
      </w:r>
      <w:r w:rsidR="00970D8C" w:rsidRPr="00AD7041">
        <w:rPr>
          <w:rFonts w:cs="Times New Roman"/>
          <w:sz w:val="24"/>
          <w:szCs w:val="24"/>
        </w:rPr>
        <w:t>laptop</w:t>
      </w:r>
      <w:r w:rsidR="000C43E1" w:rsidRPr="00AD7041">
        <w:rPr>
          <w:rFonts w:cs="Times New Roman"/>
          <w:sz w:val="24"/>
          <w:szCs w:val="24"/>
        </w:rPr>
        <w:t xml:space="preserve"> computer</w:t>
      </w:r>
      <w:r w:rsidR="00970D8C" w:rsidRPr="00AD7041">
        <w:rPr>
          <w:rFonts w:cs="Times New Roman"/>
          <w:sz w:val="24"/>
          <w:szCs w:val="24"/>
        </w:rPr>
        <w:t>s (personal or university-owned) at the bench throughout the period.</w:t>
      </w:r>
    </w:p>
    <w:p w:rsidR="000C43E1" w:rsidRPr="00AD7041" w:rsidRDefault="000C43E1" w:rsidP="00970D8C">
      <w:pPr>
        <w:spacing w:after="0" w:line="240" w:lineRule="auto"/>
        <w:rPr>
          <w:rFonts w:cs="Times New Roman"/>
          <w:sz w:val="24"/>
          <w:szCs w:val="24"/>
        </w:rPr>
      </w:pPr>
    </w:p>
    <w:p w:rsidR="001365D9" w:rsidRPr="00AD7041" w:rsidRDefault="000C43E1" w:rsidP="00970D8C">
      <w:pPr>
        <w:spacing w:after="0" w:line="240" w:lineRule="auto"/>
        <w:rPr>
          <w:rFonts w:cs="Times New Roman"/>
          <w:sz w:val="24"/>
          <w:szCs w:val="24"/>
        </w:rPr>
      </w:pPr>
      <w:r w:rsidRPr="00AD7041">
        <w:rPr>
          <w:rFonts w:cs="Times New Roman"/>
          <w:sz w:val="24"/>
          <w:szCs w:val="24"/>
        </w:rPr>
        <w:t>A</w:t>
      </w:r>
      <w:r w:rsidR="005D16EA">
        <w:rPr>
          <w:rFonts w:cs="Times New Roman"/>
          <w:sz w:val="24"/>
          <w:szCs w:val="24"/>
        </w:rPr>
        <w:t xml:space="preserve">fter </w:t>
      </w:r>
      <w:r w:rsidRPr="00AD7041">
        <w:rPr>
          <w:rFonts w:cs="Times New Roman"/>
          <w:sz w:val="24"/>
          <w:szCs w:val="24"/>
        </w:rPr>
        <w:t>class, t</w:t>
      </w:r>
      <w:r w:rsidR="0022439A" w:rsidRPr="00AD7041">
        <w:rPr>
          <w:rFonts w:cs="Times New Roman"/>
          <w:sz w:val="24"/>
          <w:szCs w:val="24"/>
        </w:rPr>
        <w:t xml:space="preserve">he instructor </w:t>
      </w:r>
      <w:r w:rsidR="005D16EA">
        <w:rPr>
          <w:rFonts w:cs="Times New Roman"/>
          <w:sz w:val="24"/>
          <w:szCs w:val="24"/>
        </w:rPr>
        <w:t xml:space="preserve">grades the workbook, providing </w:t>
      </w:r>
      <w:r w:rsidR="00503F12">
        <w:rPr>
          <w:rFonts w:cs="Times New Roman"/>
          <w:sz w:val="24"/>
          <w:szCs w:val="24"/>
        </w:rPr>
        <w:t xml:space="preserve">feedback </w:t>
      </w:r>
      <w:r w:rsidR="004C34AB">
        <w:rPr>
          <w:rFonts w:cs="Times New Roman"/>
          <w:sz w:val="24"/>
          <w:szCs w:val="24"/>
        </w:rPr>
        <w:t xml:space="preserve">as summary comments and/or </w:t>
      </w:r>
      <w:r w:rsidR="00503F12">
        <w:rPr>
          <w:rFonts w:cs="Times New Roman"/>
          <w:sz w:val="24"/>
          <w:szCs w:val="24"/>
        </w:rPr>
        <w:t>by editing the page with text presented in a distinctive font</w:t>
      </w:r>
      <w:r w:rsidR="005106B8">
        <w:rPr>
          <w:rFonts w:cs="Times New Roman"/>
          <w:sz w:val="24"/>
          <w:szCs w:val="24"/>
        </w:rPr>
        <w:t xml:space="preserve"> </w:t>
      </w:r>
      <w:r w:rsidR="005106B8" w:rsidRPr="00AA7AAE">
        <w:rPr>
          <w:rFonts w:cs="Times New Roman"/>
          <w:sz w:val="24"/>
          <w:szCs w:val="24"/>
        </w:rPr>
        <w:t>for emphasis</w:t>
      </w:r>
      <w:r w:rsidR="00970D8C" w:rsidRPr="00AA7AAE">
        <w:rPr>
          <w:rFonts w:cs="Times New Roman"/>
          <w:sz w:val="24"/>
          <w:szCs w:val="24"/>
        </w:rPr>
        <w:t>.</w:t>
      </w:r>
    </w:p>
    <w:p w:rsidR="001365D9" w:rsidRDefault="001365D9" w:rsidP="00B77D49">
      <w:pPr>
        <w:spacing w:after="0" w:line="240" w:lineRule="auto"/>
        <w:rPr>
          <w:rFonts w:cs="Times New Roman"/>
          <w:sz w:val="24"/>
          <w:szCs w:val="24"/>
        </w:rPr>
      </w:pPr>
    </w:p>
    <w:p w:rsidR="00E6386D" w:rsidRPr="00AD7041" w:rsidRDefault="00E6386D" w:rsidP="00B77D49">
      <w:pPr>
        <w:spacing w:after="0" w:line="240" w:lineRule="auto"/>
        <w:rPr>
          <w:rFonts w:cs="Times New Roman"/>
          <w:sz w:val="24"/>
          <w:szCs w:val="24"/>
        </w:rPr>
      </w:pPr>
    </w:p>
    <w:p w:rsidR="000C43E1" w:rsidRPr="00AD7041" w:rsidRDefault="000C43E1" w:rsidP="00B77D49">
      <w:pPr>
        <w:spacing w:after="0" w:line="240" w:lineRule="auto"/>
        <w:rPr>
          <w:rFonts w:cs="Times New Roman"/>
          <w:b/>
          <w:sz w:val="24"/>
          <w:szCs w:val="24"/>
        </w:rPr>
      </w:pPr>
      <w:r w:rsidRPr="00AD7041">
        <w:rPr>
          <w:rFonts w:cs="Times New Roman"/>
          <w:b/>
          <w:sz w:val="24"/>
          <w:szCs w:val="24"/>
        </w:rPr>
        <w:t>Lab Review Assignments</w:t>
      </w:r>
    </w:p>
    <w:p w:rsidR="000C43E1" w:rsidRPr="00AD7041" w:rsidRDefault="000C43E1" w:rsidP="00B77D49">
      <w:pPr>
        <w:spacing w:after="0" w:line="240" w:lineRule="auto"/>
        <w:rPr>
          <w:rFonts w:cs="Times New Roman"/>
          <w:sz w:val="24"/>
          <w:szCs w:val="24"/>
        </w:rPr>
      </w:pPr>
    </w:p>
    <w:p w:rsidR="000C43E1" w:rsidRPr="00AD7041" w:rsidRDefault="00503F12" w:rsidP="00B77D49">
      <w:pPr>
        <w:spacing w:after="0" w:line="240" w:lineRule="auto"/>
        <w:rPr>
          <w:rFonts w:cs="Times New Roman"/>
          <w:sz w:val="24"/>
          <w:szCs w:val="24"/>
        </w:rPr>
      </w:pPr>
      <w:r>
        <w:rPr>
          <w:rFonts w:cs="Times New Roman"/>
          <w:sz w:val="24"/>
          <w:szCs w:val="24"/>
        </w:rPr>
        <w:t>Following each laboratory period</w:t>
      </w:r>
      <w:r w:rsidR="00874645" w:rsidRPr="00AD7041">
        <w:rPr>
          <w:rFonts w:cs="Times New Roman"/>
          <w:sz w:val="24"/>
          <w:szCs w:val="24"/>
        </w:rPr>
        <w:t xml:space="preserve">, students </w:t>
      </w:r>
      <w:r w:rsidR="0022439A" w:rsidRPr="00AD7041">
        <w:rPr>
          <w:rFonts w:cs="Times New Roman"/>
          <w:sz w:val="24"/>
          <w:szCs w:val="24"/>
        </w:rPr>
        <w:t>complete</w:t>
      </w:r>
      <w:r w:rsidR="00B77D49" w:rsidRPr="00AD7041">
        <w:rPr>
          <w:rFonts w:cs="Times New Roman"/>
          <w:sz w:val="24"/>
          <w:szCs w:val="24"/>
        </w:rPr>
        <w:t xml:space="preserve"> post-lab writing assignments</w:t>
      </w:r>
      <w:r w:rsidR="000C43E1" w:rsidRPr="00AD7041">
        <w:rPr>
          <w:rFonts w:cs="Times New Roman"/>
          <w:sz w:val="24"/>
          <w:szCs w:val="24"/>
        </w:rPr>
        <w:t xml:space="preserve"> to review and build on their understanding of the experiment</w:t>
      </w:r>
      <w:r w:rsidR="004C34AB">
        <w:rPr>
          <w:rFonts w:cs="Times New Roman"/>
          <w:sz w:val="24"/>
          <w:szCs w:val="24"/>
        </w:rPr>
        <w:t>s</w:t>
      </w:r>
      <w:r w:rsidR="000C43E1" w:rsidRPr="00AD7041">
        <w:rPr>
          <w:rFonts w:cs="Times New Roman"/>
          <w:sz w:val="24"/>
          <w:szCs w:val="24"/>
        </w:rPr>
        <w:t xml:space="preserve"> and to </w:t>
      </w:r>
      <w:r w:rsidR="004C34AB">
        <w:rPr>
          <w:rFonts w:cs="Times New Roman"/>
          <w:sz w:val="24"/>
          <w:szCs w:val="24"/>
        </w:rPr>
        <w:t xml:space="preserve">refine their </w:t>
      </w:r>
      <w:r w:rsidR="000C43E1" w:rsidRPr="00AD7041">
        <w:rPr>
          <w:rFonts w:cs="Times New Roman"/>
          <w:sz w:val="24"/>
          <w:szCs w:val="24"/>
        </w:rPr>
        <w:t>scientific writing</w:t>
      </w:r>
      <w:r w:rsidR="004C34AB">
        <w:rPr>
          <w:rFonts w:cs="Times New Roman"/>
          <w:sz w:val="24"/>
          <w:szCs w:val="24"/>
        </w:rPr>
        <w:t xml:space="preserve"> skills</w:t>
      </w:r>
      <w:r w:rsidR="000C43E1" w:rsidRPr="00AD7041">
        <w:rPr>
          <w:rFonts w:cs="Times New Roman"/>
          <w:sz w:val="24"/>
          <w:szCs w:val="24"/>
        </w:rPr>
        <w:t>. These assignments</w:t>
      </w:r>
      <w:r w:rsidR="0022439A" w:rsidRPr="00AD7041">
        <w:rPr>
          <w:rFonts w:cs="Times New Roman"/>
          <w:sz w:val="24"/>
          <w:szCs w:val="24"/>
        </w:rPr>
        <w:t xml:space="preserve"> include short essays (“microthemes”) </w:t>
      </w:r>
      <w:r w:rsidR="000C43E1" w:rsidRPr="00AD7041">
        <w:rPr>
          <w:rFonts w:cs="Times New Roman"/>
          <w:sz w:val="24"/>
          <w:szCs w:val="24"/>
        </w:rPr>
        <w:t xml:space="preserve">and, in the first half of the semester, individual sections of a formal </w:t>
      </w:r>
      <w:r w:rsidR="001365D9" w:rsidRPr="00AD7041">
        <w:rPr>
          <w:rFonts w:cs="Times New Roman"/>
          <w:sz w:val="24"/>
          <w:szCs w:val="24"/>
        </w:rPr>
        <w:t>lab report</w:t>
      </w:r>
      <w:r w:rsidR="000C43E1" w:rsidRPr="00AD7041">
        <w:rPr>
          <w:rFonts w:cs="Times New Roman"/>
          <w:sz w:val="24"/>
          <w:szCs w:val="24"/>
        </w:rPr>
        <w:t xml:space="preserve">. In the second half of the term, students draft and revise a full lab report that documents their work </w:t>
      </w:r>
      <w:r w:rsidR="004C34AB">
        <w:rPr>
          <w:rFonts w:cs="Times New Roman"/>
          <w:sz w:val="24"/>
          <w:szCs w:val="24"/>
        </w:rPr>
        <w:t xml:space="preserve">in </w:t>
      </w:r>
      <w:r w:rsidR="000C43E1" w:rsidRPr="00AD7041">
        <w:rPr>
          <w:rFonts w:cs="Times New Roman"/>
          <w:sz w:val="24"/>
          <w:szCs w:val="24"/>
        </w:rPr>
        <w:t>a multi-week series of experiments.</w:t>
      </w:r>
    </w:p>
    <w:p w:rsidR="000C43E1" w:rsidRPr="00AD7041" w:rsidRDefault="000C43E1" w:rsidP="00B77D49">
      <w:pPr>
        <w:spacing w:after="0" w:line="240" w:lineRule="auto"/>
        <w:rPr>
          <w:rFonts w:cs="Times New Roman"/>
          <w:sz w:val="24"/>
          <w:szCs w:val="24"/>
        </w:rPr>
      </w:pPr>
    </w:p>
    <w:p w:rsidR="000D62A4" w:rsidRPr="00AD7041" w:rsidRDefault="004C34AB" w:rsidP="00112737">
      <w:pPr>
        <w:spacing w:after="0" w:line="240" w:lineRule="auto"/>
        <w:rPr>
          <w:rFonts w:cs="Times New Roman"/>
          <w:sz w:val="24"/>
          <w:szCs w:val="24"/>
        </w:rPr>
      </w:pPr>
      <w:r>
        <w:rPr>
          <w:rFonts w:cs="Times New Roman"/>
          <w:sz w:val="24"/>
          <w:szCs w:val="24"/>
        </w:rPr>
        <w:t>Students submit w</w:t>
      </w:r>
      <w:r w:rsidR="000C43E1" w:rsidRPr="00AD7041">
        <w:rPr>
          <w:rFonts w:cs="Times New Roman"/>
          <w:sz w:val="24"/>
          <w:szCs w:val="24"/>
        </w:rPr>
        <w:t>riting</w:t>
      </w:r>
      <w:r w:rsidR="0022439A" w:rsidRPr="00AD7041">
        <w:rPr>
          <w:rFonts w:cs="Times New Roman"/>
          <w:sz w:val="24"/>
          <w:szCs w:val="24"/>
        </w:rPr>
        <w:t xml:space="preserve"> assignments </w:t>
      </w:r>
      <w:r w:rsidR="000C43E1" w:rsidRPr="00AD7041">
        <w:rPr>
          <w:rFonts w:cs="Times New Roman"/>
          <w:sz w:val="24"/>
          <w:szCs w:val="24"/>
        </w:rPr>
        <w:t xml:space="preserve">through Canvas and </w:t>
      </w:r>
      <w:r>
        <w:rPr>
          <w:rFonts w:cs="Times New Roman"/>
          <w:sz w:val="24"/>
          <w:szCs w:val="24"/>
        </w:rPr>
        <w:t xml:space="preserve">the instructor grades </w:t>
      </w:r>
      <w:r w:rsidR="007C053F">
        <w:rPr>
          <w:rFonts w:cs="Times New Roman"/>
          <w:sz w:val="24"/>
          <w:szCs w:val="24"/>
        </w:rPr>
        <w:t>through SpeedG</w:t>
      </w:r>
      <w:r w:rsidR="0022439A" w:rsidRPr="00AD7041">
        <w:rPr>
          <w:rFonts w:cs="Times New Roman"/>
          <w:sz w:val="24"/>
          <w:szCs w:val="24"/>
        </w:rPr>
        <w:t>rader</w:t>
      </w:r>
      <w:r w:rsidR="000C43E1" w:rsidRPr="00AD7041">
        <w:rPr>
          <w:rFonts w:cs="Times New Roman"/>
          <w:sz w:val="24"/>
          <w:szCs w:val="24"/>
        </w:rPr>
        <w:t>,</w:t>
      </w:r>
      <w:r w:rsidR="0022439A" w:rsidRPr="00AD7041">
        <w:rPr>
          <w:rFonts w:cs="Times New Roman"/>
          <w:sz w:val="24"/>
          <w:szCs w:val="24"/>
        </w:rPr>
        <w:t xml:space="preserve"> </w:t>
      </w:r>
      <w:r w:rsidR="00894BCF" w:rsidRPr="00AD7041">
        <w:rPr>
          <w:rFonts w:cs="Times New Roman"/>
          <w:sz w:val="24"/>
          <w:szCs w:val="24"/>
        </w:rPr>
        <w:t>with</w:t>
      </w:r>
      <w:r w:rsidR="0022439A" w:rsidRPr="00AD7041">
        <w:rPr>
          <w:rFonts w:cs="Times New Roman"/>
          <w:sz w:val="24"/>
          <w:szCs w:val="24"/>
        </w:rPr>
        <w:t xml:space="preserve"> </w:t>
      </w:r>
      <w:r w:rsidR="00AA7AAE">
        <w:rPr>
          <w:rFonts w:cs="Times New Roman"/>
          <w:sz w:val="24"/>
          <w:szCs w:val="24"/>
        </w:rPr>
        <w:t xml:space="preserve">feedback </w:t>
      </w:r>
      <w:r>
        <w:rPr>
          <w:rFonts w:cs="Times New Roman"/>
          <w:sz w:val="24"/>
          <w:szCs w:val="24"/>
        </w:rPr>
        <w:t xml:space="preserve">offered </w:t>
      </w:r>
      <w:r w:rsidR="00AA7AAE">
        <w:rPr>
          <w:rFonts w:cs="Times New Roman"/>
          <w:sz w:val="24"/>
          <w:szCs w:val="24"/>
        </w:rPr>
        <w:t>t</w:t>
      </w:r>
      <w:r w:rsidR="00894BCF" w:rsidRPr="00AD7041">
        <w:rPr>
          <w:rFonts w:cs="Times New Roman"/>
          <w:sz w:val="24"/>
          <w:szCs w:val="24"/>
        </w:rPr>
        <w:t xml:space="preserve">hrough </w:t>
      </w:r>
      <w:r w:rsidR="000C43E1" w:rsidRPr="00AD7041">
        <w:rPr>
          <w:rFonts w:cs="Times New Roman"/>
          <w:sz w:val="24"/>
          <w:szCs w:val="24"/>
        </w:rPr>
        <w:t xml:space="preserve">summary comments and </w:t>
      </w:r>
      <w:r w:rsidR="0022439A" w:rsidRPr="00AD7041">
        <w:rPr>
          <w:rFonts w:cs="Times New Roman"/>
          <w:sz w:val="24"/>
          <w:szCs w:val="24"/>
        </w:rPr>
        <w:t>Crocodoc annotations.</w:t>
      </w:r>
    </w:p>
    <w:p w:rsidR="00A2002C" w:rsidRPr="00AD7041" w:rsidRDefault="00A2002C" w:rsidP="00112737">
      <w:pPr>
        <w:spacing w:after="0" w:line="240" w:lineRule="auto"/>
        <w:rPr>
          <w:rFonts w:cs="Times New Roman"/>
          <w:sz w:val="24"/>
          <w:szCs w:val="24"/>
        </w:rPr>
      </w:pPr>
    </w:p>
    <w:p w:rsidR="00D3596F" w:rsidRDefault="00D3596F" w:rsidP="0053408E">
      <w:pPr>
        <w:spacing w:after="0" w:line="240" w:lineRule="auto"/>
        <w:jc w:val="center"/>
        <w:rPr>
          <w:rFonts w:cs="Times New Roman"/>
          <w:b/>
          <w:sz w:val="24"/>
          <w:szCs w:val="24"/>
          <w:u w:val="single"/>
        </w:rPr>
      </w:pPr>
    </w:p>
    <w:p w:rsidR="00E6386D" w:rsidRDefault="00E6386D" w:rsidP="0053408E">
      <w:pPr>
        <w:spacing w:after="0" w:line="240" w:lineRule="auto"/>
        <w:jc w:val="center"/>
        <w:rPr>
          <w:rFonts w:cs="Times New Roman"/>
          <w:b/>
          <w:sz w:val="24"/>
          <w:szCs w:val="24"/>
          <w:u w:val="single"/>
        </w:rPr>
      </w:pPr>
    </w:p>
    <w:p w:rsidR="00AA7AAE" w:rsidRDefault="00AA7AAE" w:rsidP="0053408E">
      <w:pPr>
        <w:spacing w:after="0" w:line="240" w:lineRule="auto"/>
        <w:jc w:val="center"/>
        <w:rPr>
          <w:rFonts w:cs="Times New Roman"/>
          <w:b/>
          <w:sz w:val="24"/>
          <w:szCs w:val="24"/>
          <w:u w:val="single"/>
        </w:rPr>
      </w:pPr>
    </w:p>
    <w:p w:rsidR="00AA7AAE" w:rsidRDefault="00AA7AAE" w:rsidP="0053408E">
      <w:pPr>
        <w:spacing w:after="0" w:line="240" w:lineRule="auto"/>
        <w:jc w:val="center"/>
        <w:rPr>
          <w:rFonts w:cs="Times New Roman"/>
          <w:b/>
          <w:sz w:val="24"/>
          <w:szCs w:val="24"/>
          <w:u w:val="single"/>
        </w:rPr>
      </w:pPr>
    </w:p>
    <w:p w:rsidR="00AA7AAE" w:rsidRDefault="00AA7AAE" w:rsidP="0053408E">
      <w:pPr>
        <w:spacing w:after="0" w:line="240" w:lineRule="auto"/>
        <w:jc w:val="center"/>
        <w:rPr>
          <w:rFonts w:cs="Times New Roman"/>
          <w:b/>
          <w:sz w:val="24"/>
          <w:szCs w:val="24"/>
          <w:u w:val="single"/>
        </w:rPr>
      </w:pPr>
    </w:p>
    <w:p w:rsidR="00AA7AAE" w:rsidRDefault="00AA7AAE" w:rsidP="0053408E">
      <w:pPr>
        <w:spacing w:after="0" w:line="240" w:lineRule="auto"/>
        <w:jc w:val="center"/>
        <w:rPr>
          <w:rFonts w:cs="Times New Roman"/>
          <w:b/>
          <w:sz w:val="24"/>
          <w:szCs w:val="24"/>
          <w:u w:val="single"/>
        </w:rPr>
      </w:pPr>
    </w:p>
    <w:p w:rsidR="00AA7AAE" w:rsidRDefault="00AA7AAE" w:rsidP="0053408E">
      <w:pPr>
        <w:spacing w:after="0" w:line="240" w:lineRule="auto"/>
        <w:jc w:val="center"/>
        <w:rPr>
          <w:rFonts w:cs="Times New Roman"/>
          <w:b/>
          <w:sz w:val="24"/>
          <w:szCs w:val="24"/>
          <w:u w:val="single"/>
        </w:rPr>
      </w:pPr>
    </w:p>
    <w:p w:rsidR="00AA7AAE" w:rsidRDefault="00AA7AAE" w:rsidP="0053408E">
      <w:pPr>
        <w:spacing w:after="0" w:line="240" w:lineRule="auto"/>
        <w:jc w:val="center"/>
        <w:rPr>
          <w:rFonts w:cs="Times New Roman"/>
          <w:b/>
          <w:sz w:val="24"/>
          <w:szCs w:val="24"/>
          <w:u w:val="single"/>
        </w:rPr>
      </w:pPr>
    </w:p>
    <w:p w:rsidR="00AA7AAE" w:rsidRDefault="00AA7AAE" w:rsidP="0053408E">
      <w:pPr>
        <w:spacing w:after="0" w:line="240" w:lineRule="auto"/>
        <w:jc w:val="center"/>
        <w:rPr>
          <w:rFonts w:cs="Times New Roman"/>
          <w:b/>
          <w:sz w:val="24"/>
          <w:szCs w:val="24"/>
          <w:u w:val="single"/>
        </w:rPr>
      </w:pPr>
    </w:p>
    <w:p w:rsidR="00E6386D" w:rsidRDefault="00E6386D" w:rsidP="0053408E">
      <w:pPr>
        <w:spacing w:after="0" w:line="240" w:lineRule="auto"/>
        <w:jc w:val="center"/>
        <w:rPr>
          <w:rFonts w:cs="Times New Roman"/>
          <w:b/>
          <w:sz w:val="24"/>
          <w:szCs w:val="24"/>
          <w:u w:val="single"/>
        </w:rPr>
      </w:pPr>
    </w:p>
    <w:p w:rsidR="009B0EDB" w:rsidRPr="00AD7041" w:rsidRDefault="00986121" w:rsidP="00E6386D">
      <w:pPr>
        <w:spacing w:after="0" w:line="240" w:lineRule="auto"/>
        <w:rPr>
          <w:rFonts w:cs="Times New Roman"/>
          <w:b/>
          <w:sz w:val="24"/>
          <w:szCs w:val="24"/>
          <w:u w:val="single"/>
        </w:rPr>
      </w:pPr>
      <w:r w:rsidRPr="00AD7041">
        <w:rPr>
          <w:rFonts w:cs="Times New Roman"/>
          <w:b/>
          <w:sz w:val="24"/>
          <w:szCs w:val="24"/>
          <w:u w:val="single"/>
        </w:rPr>
        <w:lastRenderedPageBreak/>
        <w:t>Outcomes</w:t>
      </w:r>
    </w:p>
    <w:p w:rsidR="00AE1B16" w:rsidRDefault="00AE1B16" w:rsidP="0053408E">
      <w:pPr>
        <w:spacing w:after="0" w:line="240" w:lineRule="auto"/>
        <w:jc w:val="center"/>
        <w:rPr>
          <w:rFonts w:cs="Times New Roman"/>
          <w:b/>
          <w:sz w:val="24"/>
          <w:szCs w:val="24"/>
          <w:u w:val="single"/>
        </w:rPr>
      </w:pPr>
    </w:p>
    <w:p w:rsidR="0099717B" w:rsidRPr="00AD7041" w:rsidRDefault="00AE1B16" w:rsidP="00112737">
      <w:pPr>
        <w:spacing w:after="0" w:line="240" w:lineRule="auto"/>
        <w:rPr>
          <w:rFonts w:cs="Times New Roman"/>
          <w:sz w:val="24"/>
          <w:szCs w:val="24"/>
        </w:rPr>
      </w:pPr>
      <w:r w:rsidRPr="00AD7041">
        <w:rPr>
          <w:rFonts w:cs="Times New Roman"/>
          <w:sz w:val="24"/>
          <w:szCs w:val="24"/>
        </w:rPr>
        <w:t xml:space="preserve">To measure student perceptions </w:t>
      </w:r>
      <w:r w:rsidR="00503F12">
        <w:rPr>
          <w:rFonts w:cs="Times New Roman"/>
          <w:sz w:val="24"/>
          <w:szCs w:val="24"/>
        </w:rPr>
        <w:t xml:space="preserve">of the online companion </w:t>
      </w:r>
      <w:r w:rsidRPr="00AD7041">
        <w:rPr>
          <w:rFonts w:cs="Times New Roman"/>
          <w:sz w:val="24"/>
          <w:szCs w:val="24"/>
        </w:rPr>
        <w:t xml:space="preserve">and the </w:t>
      </w:r>
      <w:r w:rsidR="004C34AB">
        <w:rPr>
          <w:rFonts w:cs="Times New Roman"/>
          <w:sz w:val="24"/>
          <w:szCs w:val="24"/>
        </w:rPr>
        <w:t xml:space="preserve">updated </w:t>
      </w:r>
      <w:r w:rsidRPr="00AD7041">
        <w:rPr>
          <w:rFonts w:cs="Times New Roman"/>
          <w:sz w:val="24"/>
          <w:szCs w:val="24"/>
        </w:rPr>
        <w:t>course</w:t>
      </w:r>
      <w:r w:rsidR="00800110" w:rsidRPr="00AD7041">
        <w:rPr>
          <w:rFonts w:cs="Times New Roman"/>
          <w:sz w:val="24"/>
          <w:szCs w:val="24"/>
        </w:rPr>
        <w:t>, an</w:t>
      </w:r>
      <w:r w:rsidRPr="00AD7041">
        <w:rPr>
          <w:rFonts w:cs="Times New Roman"/>
          <w:sz w:val="24"/>
          <w:szCs w:val="24"/>
        </w:rPr>
        <w:t xml:space="preserve"> anonymous survey</w:t>
      </w:r>
      <w:r w:rsidR="00800110" w:rsidRPr="00AD7041">
        <w:rPr>
          <w:rFonts w:cs="Times New Roman"/>
          <w:sz w:val="24"/>
          <w:szCs w:val="24"/>
        </w:rPr>
        <w:t xml:space="preserve"> was administered through Qualtrics</w:t>
      </w:r>
      <w:r w:rsidRPr="00AD7041">
        <w:rPr>
          <w:rFonts w:cs="Times New Roman"/>
          <w:sz w:val="24"/>
          <w:szCs w:val="24"/>
        </w:rPr>
        <w:t xml:space="preserve"> during the 11</w:t>
      </w:r>
      <w:r w:rsidRPr="00AD7041">
        <w:rPr>
          <w:rFonts w:cs="Times New Roman"/>
          <w:sz w:val="24"/>
          <w:szCs w:val="24"/>
          <w:vertAlign w:val="superscript"/>
        </w:rPr>
        <w:t>th</w:t>
      </w:r>
      <w:r w:rsidRPr="00AD7041">
        <w:rPr>
          <w:rFonts w:cs="Times New Roman"/>
          <w:sz w:val="24"/>
          <w:szCs w:val="24"/>
        </w:rPr>
        <w:t xml:space="preserve"> week o</w:t>
      </w:r>
      <w:r w:rsidR="00800110" w:rsidRPr="00AD7041">
        <w:rPr>
          <w:rFonts w:cs="Times New Roman"/>
          <w:sz w:val="24"/>
          <w:szCs w:val="24"/>
        </w:rPr>
        <w:t>f the Fall 2016 semester</w:t>
      </w:r>
      <w:r w:rsidRPr="00AD7041">
        <w:rPr>
          <w:rFonts w:cs="Times New Roman"/>
          <w:sz w:val="24"/>
          <w:szCs w:val="24"/>
        </w:rPr>
        <w:t>.</w:t>
      </w:r>
      <w:r w:rsidR="00800110" w:rsidRPr="00AD7041">
        <w:rPr>
          <w:rFonts w:cs="Times New Roman"/>
          <w:sz w:val="24"/>
          <w:szCs w:val="24"/>
        </w:rPr>
        <w:t xml:space="preserve"> </w:t>
      </w:r>
      <w:r w:rsidR="006620B6" w:rsidRPr="00AD7041">
        <w:rPr>
          <w:rFonts w:cs="Times New Roman"/>
          <w:sz w:val="24"/>
          <w:szCs w:val="24"/>
        </w:rPr>
        <w:t>A similar survey administered through ANGEL in the 8</w:t>
      </w:r>
      <w:r w:rsidR="006620B6" w:rsidRPr="00AD7041">
        <w:rPr>
          <w:rFonts w:cs="Times New Roman"/>
          <w:sz w:val="24"/>
          <w:szCs w:val="24"/>
          <w:vertAlign w:val="superscript"/>
        </w:rPr>
        <w:t>th</w:t>
      </w:r>
      <w:r w:rsidR="006620B6" w:rsidRPr="00AD7041">
        <w:rPr>
          <w:rFonts w:cs="Times New Roman"/>
          <w:sz w:val="24"/>
          <w:szCs w:val="24"/>
        </w:rPr>
        <w:t xml:space="preserve"> week of Spring 2016 </w:t>
      </w:r>
      <w:r w:rsidR="007C053F">
        <w:rPr>
          <w:rFonts w:cs="Times New Roman"/>
          <w:sz w:val="24"/>
          <w:szCs w:val="24"/>
        </w:rPr>
        <w:t xml:space="preserve">(before implementation) </w:t>
      </w:r>
      <w:r w:rsidR="006620B6" w:rsidRPr="00AD7041">
        <w:rPr>
          <w:rFonts w:cs="Times New Roman"/>
          <w:sz w:val="24"/>
          <w:szCs w:val="24"/>
        </w:rPr>
        <w:t>p</w:t>
      </w:r>
      <w:r w:rsidR="00503F12">
        <w:rPr>
          <w:rFonts w:cs="Times New Roman"/>
          <w:sz w:val="24"/>
          <w:szCs w:val="24"/>
        </w:rPr>
        <w:t>rovided a baseline measure of attitudes.</w:t>
      </w:r>
    </w:p>
    <w:p w:rsidR="002B2995" w:rsidRPr="00AD7041" w:rsidRDefault="002B2995" w:rsidP="00112737">
      <w:pPr>
        <w:spacing w:after="0" w:line="240" w:lineRule="auto"/>
        <w:rPr>
          <w:rFonts w:cs="Times New Roman"/>
          <w:sz w:val="24"/>
          <w:szCs w:val="24"/>
        </w:rPr>
      </w:pPr>
    </w:p>
    <w:p w:rsidR="0099717B" w:rsidRPr="00AD7041" w:rsidRDefault="004C34AB" w:rsidP="00BF7B0A">
      <w:pPr>
        <w:spacing w:after="0" w:line="240" w:lineRule="auto"/>
        <w:rPr>
          <w:rFonts w:cs="Times New Roman"/>
          <w:sz w:val="24"/>
          <w:szCs w:val="24"/>
        </w:rPr>
      </w:pPr>
      <w:r w:rsidRPr="00AD7041">
        <w:rPr>
          <w:rFonts w:cs="Times New Roman"/>
          <w:sz w:val="24"/>
          <w:szCs w:val="24"/>
        </w:rPr>
        <w:t xml:space="preserve">Likert scale evaluations </w:t>
      </w:r>
      <w:r>
        <w:rPr>
          <w:rFonts w:cs="Times New Roman"/>
          <w:sz w:val="24"/>
          <w:szCs w:val="24"/>
        </w:rPr>
        <w:t>in t</w:t>
      </w:r>
      <w:r w:rsidR="006620B6" w:rsidRPr="00AD7041">
        <w:rPr>
          <w:rFonts w:cs="Times New Roman"/>
          <w:sz w:val="24"/>
          <w:szCs w:val="24"/>
        </w:rPr>
        <w:t>he</w:t>
      </w:r>
      <w:r w:rsidR="00800110" w:rsidRPr="00AD7041">
        <w:rPr>
          <w:rFonts w:cs="Times New Roman"/>
          <w:sz w:val="24"/>
          <w:szCs w:val="24"/>
        </w:rPr>
        <w:t xml:space="preserve"> survey revealed enthusiasm for the updated </w:t>
      </w:r>
      <w:r w:rsidR="00503F12">
        <w:rPr>
          <w:rFonts w:cs="Times New Roman"/>
          <w:sz w:val="24"/>
          <w:szCs w:val="24"/>
        </w:rPr>
        <w:t>materials and format</w:t>
      </w:r>
      <w:r w:rsidR="00800110" w:rsidRPr="00AD7041">
        <w:rPr>
          <w:rFonts w:cs="Times New Roman"/>
          <w:sz w:val="24"/>
          <w:szCs w:val="24"/>
        </w:rPr>
        <w:t>. For instan</w:t>
      </w:r>
      <w:r w:rsidR="00BF7B0A">
        <w:rPr>
          <w:rFonts w:cs="Times New Roman"/>
          <w:sz w:val="24"/>
          <w:szCs w:val="24"/>
        </w:rPr>
        <w:t xml:space="preserve">ce, students unanimously agreed: </w:t>
      </w:r>
      <w:r>
        <w:rPr>
          <w:rFonts w:cs="Times New Roman"/>
          <w:sz w:val="24"/>
          <w:szCs w:val="24"/>
        </w:rPr>
        <w:t xml:space="preserve">(1) that </w:t>
      </w:r>
      <w:r w:rsidR="00800110" w:rsidRPr="00AD7041">
        <w:rPr>
          <w:rFonts w:cs="Times New Roman"/>
          <w:sz w:val="24"/>
          <w:szCs w:val="24"/>
        </w:rPr>
        <w:t>the “pre-class readings and qu</w:t>
      </w:r>
      <w:r w:rsidR="0099717B" w:rsidRPr="00AD7041">
        <w:rPr>
          <w:rFonts w:cs="Times New Roman"/>
          <w:sz w:val="24"/>
          <w:szCs w:val="24"/>
        </w:rPr>
        <w:t>izzes are valuable to learning</w:t>
      </w:r>
      <w:r w:rsidR="00800110" w:rsidRPr="00AD7041">
        <w:rPr>
          <w:rFonts w:cs="Times New Roman"/>
          <w:sz w:val="24"/>
          <w:szCs w:val="24"/>
        </w:rPr>
        <w:t>”</w:t>
      </w:r>
      <w:r w:rsidR="00503F12">
        <w:rPr>
          <w:rFonts w:cs="Times New Roman"/>
          <w:sz w:val="24"/>
          <w:szCs w:val="24"/>
        </w:rPr>
        <w:t xml:space="preserve"> (see </w:t>
      </w:r>
      <w:r w:rsidR="00AA7AAE">
        <w:rPr>
          <w:rFonts w:cs="Times New Roman"/>
          <w:sz w:val="24"/>
          <w:szCs w:val="24"/>
        </w:rPr>
        <w:t>Figure</w:t>
      </w:r>
      <w:r w:rsidR="00503F12">
        <w:rPr>
          <w:rFonts w:cs="Times New Roman"/>
          <w:sz w:val="24"/>
          <w:szCs w:val="24"/>
        </w:rPr>
        <w:t xml:space="preserve"> 1)</w:t>
      </w:r>
      <w:r w:rsidR="00BF7B0A">
        <w:rPr>
          <w:rFonts w:cs="Times New Roman"/>
          <w:sz w:val="24"/>
          <w:szCs w:val="24"/>
        </w:rPr>
        <w:t xml:space="preserve">; </w:t>
      </w:r>
      <w:r>
        <w:rPr>
          <w:rFonts w:cs="Times New Roman"/>
          <w:sz w:val="24"/>
          <w:szCs w:val="24"/>
        </w:rPr>
        <w:t xml:space="preserve">(2) that </w:t>
      </w:r>
      <w:r w:rsidR="00800110" w:rsidRPr="00AD7041">
        <w:rPr>
          <w:rFonts w:cs="Times New Roman"/>
          <w:sz w:val="24"/>
          <w:szCs w:val="24"/>
        </w:rPr>
        <w:t xml:space="preserve">the lab workbooks help them “stay focused on experiments and engage </w:t>
      </w:r>
      <w:r w:rsidR="005D2E6A" w:rsidRPr="00AD7041">
        <w:rPr>
          <w:rFonts w:cs="Times New Roman"/>
          <w:sz w:val="24"/>
          <w:szCs w:val="24"/>
        </w:rPr>
        <w:t>with the material in class,”</w:t>
      </w:r>
      <w:r w:rsidR="00800110" w:rsidRPr="00AD7041">
        <w:rPr>
          <w:rFonts w:cs="Times New Roman"/>
          <w:sz w:val="24"/>
          <w:szCs w:val="24"/>
        </w:rPr>
        <w:t xml:space="preserve"> “aid collaboration among students</w:t>
      </w:r>
      <w:r w:rsidR="005D2E6A" w:rsidRPr="00AD7041">
        <w:rPr>
          <w:rFonts w:cs="Times New Roman"/>
          <w:sz w:val="24"/>
          <w:szCs w:val="24"/>
        </w:rPr>
        <w:t>,</w:t>
      </w:r>
      <w:r w:rsidR="00800110" w:rsidRPr="00AD7041">
        <w:rPr>
          <w:rFonts w:cs="Times New Roman"/>
          <w:sz w:val="24"/>
          <w:szCs w:val="24"/>
        </w:rPr>
        <w:t>”</w:t>
      </w:r>
      <w:r w:rsidR="005D2E6A" w:rsidRPr="00AD7041">
        <w:rPr>
          <w:rFonts w:cs="Times New Roman"/>
          <w:sz w:val="24"/>
          <w:szCs w:val="24"/>
        </w:rPr>
        <w:t xml:space="preserve"> and “are valuable to learning”</w:t>
      </w:r>
      <w:r w:rsidR="00BF7B0A">
        <w:rPr>
          <w:rFonts w:cs="Times New Roman"/>
          <w:sz w:val="24"/>
          <w:szCs w:val="24"/>
        </w:rPr>
        <w:t xml:space="preserve">; </w:t>
      </w:r>
      <w:r>
        <w:rPr>
          <w:rFonts w:cs="Times New Roman"/>
          <w:sz w:val="24"/>
          <w:szCs w:val="24"/>
        </w:rPr>
        <w:t xml:space="preserve">(3) that </w:t>
      </w:r>
      <w:r w:rsidR="0099717B" w:rsidRPr="00AD7041">
        <w:rPr>
          <w:rFonts w:cs="Times New Roman"/>
          <w:sz w:val="24"/>
          <w:szCs w:val="24"/>
        </w:rPr>
        <w:t>“having all of the course materials, submissions, and feedback in Canvas is helpful”</w:t>
      </w:r>
      <w:r w:rsidR="00BF7B0A">
        <w:rPr>
          <w:rFonts w:cs="Times New Roman"/>
          <w:sz w:val="24"/>
          <w:szCs w:val="24"/>
        </w:rPr>
        <w:t xml:space="preserve">; and </w:t>
      </w:r>
      <w:r>
        <w:rPr>
          <w:rFonts w:cs="Times New Roman"/>
          <w:sz w:val="24"/>
          <w:szCs w:val="24"/>
        </w:rPr>
        <w:t xml:space="preserve">(4) that </w:t>
      </w:r>
      <w:r w:rsidR="0099717B" w:rsidRPr="00AD7041">
        <w:rPr>
          <w:rFonts w:cs="Times New Roman"/>
          <w:sz w:val="24"/>
          <w:szCs w:val="24"/>
        </w:rPr>
        <w:t>it’s “convenient and engaging to work digitally</w:t>
      </w:r>
      <w:r w:rsidR="00BF7B0A">
        <w:rPr>
          <w:rFonts w:cs="Times New Roman"/>
          <w:sz w:val="24"/>
          <w:szCs w:val="24"/>
        </w:rPr>
        <w:t>.</w:t>
      </w:r>
      <w:r w:rsidR="0099717B" w:rsidRPr="00AD7041">
        <w:rPr>
          <w:rFonts w:cs="Times New Roman"/>
          <w:sz w:val="24"/>
          <w:szCs w:val="24"/>
        </w:rPr>
        <w:t>”</w:t>
      </w:r>
    </w:p>
    <w:p w:rsidR="0099717B" w:rsidRDefault="0099717B" w:rsidP="0099717B">
      <w:pPr>
        <w:spacing w:after="0" w:line="240" w:lineRule="auto"/>
        <w:rPr>
          <w:rFonts w:cs="Times New Roman"/>
          <w:sz w:val="24"/>
          <w:szCs w:val="24"/>
        </w:rPr>
      </w:pPr>
    </w:p>
    <w:p w:rsidR="00E33ADA" w:rsidRDefault="00374ED2" w:rsidP="00E33ADA">
      <w:pPr>
        <w:spacing w:after="0" w:line="240" w:lineRule="auto"/>
        <w:rPr>
          <w:rFonts w:cs="Times New Roman"/>
          <w:sz w:val="24"/>
          <w:szCs w:val="24"/>
        </w:rPr>
      </w:pPr>
      <w:r>
        <w:rPr>
          <w:rFonts w:cs="Times New Roman"/>
          <w:sz w:val="24"/>
          <w:szCs w:val="24"/>
        </w:rPr>
        <w:t>Written comments reinforced these themes. About pre-class assignments, survey respondents wrote, “I come into lab ready to start without any confusion” and “pre-class quizzes… get us thinking rather than just skimming over the procedure.” The in-class workbooks were “easy to use and very efficient” and</w:t>
      </w:r>
      <w:r w:rsidR="00DC3290">
        <w:rPr>
          <w:rFonts w:cs="Times New Roman"/>
          <w:sz w:val="24"/>
          <w:szCs w:val="24"/>
        </w:rPr>
        <w:t xml:space="preserve"> “highly beneficial in keeping us</w:t>
      </w:r>
      <w:r>
        <w:rPr>
          <w:rFonts w:cs="Times New Roman"/>
          <w:sz w:val="24"/>
          <w:szCs w:val="24"/>
        </w:rPr>
        <w:t xml:space="preserve"> on task and rein</w:t>
      </w:r>
      <w:r w:rsidR="00E33ADA">
        <w:rPr>
          <w:rFonts w:cs="Times New Roman"/>
          <w:sz w:val="24"/>
          <w:szCs w:val="24"/>
        </w:rPr>
        <w:t>forcing the learning objectives.</w:t>
      </w:r>
      <w:r>
        <w:rPr>
          <w:rFonts w:cs="Times New Roman"/>
          <w:sz w:val="24"/>
          <w:szCs w:val="24"/>
        </w:rPr>
        <w:t>”</w:t>
      </w:r>
      <w:r w:rsidR="00E33ADA">
        <w:rPr>
          <w:rFonts w:cs="Times New Roman"/>
          <w:sz w:val="24"/>
          <w:szCs w:val="24"/>
        </w:rPr>
        <w:t xml:space="preserve"> Students also came to </w:t>
      </w:r>
      <w:r w:rsidR="00503F12">
        <w:rPr>
          <w:rFonts w:cs="Times New Roman"/>
          <w:sz w:val="24"/>
          <w:szCs w:val="24"/>
        </w:rPr>
        <w:t>appreciate</w:t>
      </w:r>
      <w:r w:rsidR="00E33ADA">
        <w:rPr>
          <w:rFonts w:cs="Times New Roman"/>
          <w:sz w:val="24"/>
          <w:szCs w:val="24"/>
        </w:rPr>
        <w:t xml:space="preserve"> the electronic </w:t>
      </w:r>
      <w:r w:rsidR="00503F12">
        <w:rPr>
          <w:rFonts w:cs="Times New Roman"/>
          <w:sz w:val="24"/>
          <w:szCs w:val="24"/>
        </w:rPr>
        <w:t>nature</w:t>
      </w:r>
      <w:r w:rsidR="00E33ADA">
        <w:rPr>
          <w:rFonts w:cs="Times New Roman"/>
          <w:sz w:val="24"/>
          <w:szCs w:val="24"/>
        </w:rPr>
        <w:t xml:space="preserve"> of the course, saying, “At first I was a little hesitant towards [how everything is online] but I really liked working this way” and “I have really come to enjoy the ability to perform our work digitally.”</w:t>
      </w:r>
    </w:p>
    <w:p w:rsidR="00374ED2" w:rsidRDefault="00374ED2" w:rsidP="00E33ADA">
      <w:pPr>
        <w:spacing w:after="0" w:line="240" w:lineRule="auto"/>
        <w:rPr>
          <w:rFonts w:cs="Times New Roman"/>
          <w:sz w:val="24"/>
          <w:szCs w:val="24"/>
        </w:rPr>
      </w:pPr>
    </w:p>
    <w:p w:rsidR="00374ED2" w:rsidRDefault="00E33ADA" w:rsidP="00374ED2">
      <w:pPr>
        <w:spacing w:after="0" w:line="240" w:lineRule="auto"/>
        <w:rPr>
          <w:rFonts w:cs="Times New Roman"/>
          <w:sz w:val="24"/>
          <w:szCs w:val="24"/>
        </w:rPr>
      </w:pPr>
      <w:r>
        <w:rPr>
          <w:rFonts w:cs="Times New Roman"/>
          <w:sz w:val="24"/>
          <w:szCs w:val="24"/>
        </w:rPr>
        <w:t xml:space="preserve">The course update also </w:t>
      </w:r>
      <w:r w:rsidR="00050B63" w:rsidRPr="00AD7041">
        <w:rPr>
          <w:rFonts w:cs="Times New Roman"/>
          <w:sz w:val="24"/>
          <w:szCs w:val="24"/>
        </w:rPr>
        <w:t>appear</w:t>
      </w:r>
      <w:r>
        <w:rPr>
          <w:rFonts w:cs="Times New Roman"/>
          <w:sz w:val="24"/>
          <w:szCs w:val="24"/>
        </w:rPr>
        <w:t>s</w:t>
      </w:r>
      <w:r w:rsidR="00050B63" w:rsidRPr="00AD7041">
        <w:rPr>
          <w:rFonts w:cs="Times New Roman"/>
          <w:sz w:val="24"/>
          <w:szCs w:val="24"/>
        </w:rPr>
        <w:t xml:space="preserve"> to</w:t>
      </w:r>
      <w:r w:rsidR="00800110" w:rsidRPr="00AD7041">
        <w:rPr>
          <w:rFonts w:cs="Times New Roman"/>
          <w:sz w:val="24"/>
          <w:szCs w:val="24"/>
        </w:rPr>
        <w:t xml:space="preserve"> have improved </w:t>
      </w:r>
      <w:r w:rsidR="006620B6" w:rsidRPr="00AD7041">
        <w:rPr>
          <w:rFonts w:cs="Times New Roman"/>
          <w:sz w:val="24"/>
          <w:szCs w:val="24"/>
        </w:rPr>
        <w:t xml:space="preserve">engagement with </w:t>
      </w:r>
      <w:r w:rsidR="00050B63" w:rsidRPr="00AD7041">
        <w:rPr>
          <w:rFonts w:cs="Times New Roman"/>
          <w:sz w:val="24"/>
          <w:szCs w:val="24"/>
        </w:rPr>
        <w:t xml:space="preserve">pre-existing </w:t>
      </w:r>
      <w:r w:rsidR="006620B6" w:rsidRPr="00AD7041">
        <w:rPr>
          <w:rFonts w:cs="Times New Roman"/>
          <w:sz w:val="24"/>
          <w:szCs w:val="24"/>
        </w:rPr>
        <w:t xml:space="preserve">course </w:t>
      </w:r>
      <w:r w:rsidR="00A77B97" w:rsidRPr="00AD7041">
        <w:rPr>
          <w:rFonts w:cs="Times New Roman"/>
          <w:sz w:val="24"/>
          <w:szCs w:val="24"/>
        </w:rPr>
        <w:t>materials</w:t>
      </w:r>
      <w:r w:rsidR="00050B63" w:rsidRPr="00AD7041">
        <w:rPr>
          <w:rFonts w:cs="Times New Roman"/>
          <w:sz w:val="24"/>
          <w:szCs w:val="24"/>
        </w:rPr>
        <w:t xml:space="preserve"> that were simply migrated to Canvas during the update</w:t>
      </w:r>
      <w:r w:rsidR="00A77B97" w:rsidRPr="00AD7041">
        <w:rPr>
          <w:rFonts w:cs="Times New Roman"/>
          <w:sz w:val="24"/>
          <w:szCs w:val="24"/>
        </w:rPr>
        <w:t>—s</w:t>
      </w:r>
      <w:r w:rsidR="00800110" w:rsidRPr="00AD7041">
        <w:rPr>
          <w:rFonts w:cs="Times New Roman"/>
          <w:sz w:val="24"/>
          <w:szCs w:val="24"/>
        </w:rPr>
        <w:t xml:space="preserve">tudents </w:t>
      </w:r>
      <w:r w:rsidR="006620B6" w:rsidRPr="00AD7041">
        <w:rPr>
          <w:rFonts w:cs="Times New Roman"/>
          <w:sz w:val="24"/>
          <w:szCs w:val="24"/>
        </w:rPr>
        <w:t xml:space="preserve">were more likely to judge </w:t>
      </w:r>
      <w:r w:rsidR="00A77B97" w:rsidRPr="00AD7041">
        <w:rPr>
          <w:rFonts w:cs="Times New Roman"/>
          <w:sz w:val="24"/>
          <w:szCs w:val="24"/>
        </w:rPr>
        <w:t xml:space="preserve">the </w:t>
      </w:r>
      <w:r w:rsidR="005E2319" w:rsidRPr="00AD7041">
        <w:rPr>
          <w:rFonts w:cs="Times New Roman"/>
          <w:sz w:val="24"/>
          <w:szCs w:val="24"/>
        </w:rPr>
        <w:t xml:space="preserve">in-class lectures and discussions, the </w:t>
      </w:r>
      <w:r w:rsidR="00A77B97" w:rsidRPr="00AD7041">
        <w:rPr>
          <w:rFonts w:cs="Times New Roman"/>
          <w:sz w:val="24"/>
          <w:szCs w:val="24"/>
        </w:rPr>
        <w:t>bench work</w:t>
      </w:r>
      <w:r w:rsidR="005E2319" w:rsidRPr="00AD7041">
        <w:rPr>
          <w:rFonts w:cs="Times New Roman"/>
          <w:sz w:val="24"/>
          <w:szCs w:val="24"/>
        </w:rPr>
        <w:t>,</w:t>
      </w:r>
      <w:r w:rsidR="00A77B97" w:rsidRPr="00AD7041">
        <w:rPr>
          <w:rFonts w:cs="Times New Roman"/>
          <w:sz w:val="24"/>
          <w:szCs w:val="24"/>
        </w:rPr>
        <w:t xml:space="preserve"> and the </w:t>
      </w:r>
      <w:r w:rsidR="006620B6" w:rsidRPr="00AD7041">
        <w:rPr>
          <w:rFonts w:cs="Times New Roman"/>
          <w:sz w:val="24"/>
          <w:szCs w:val="24"/>
        </w:rPr>
        <w:t xml:space="preserve">summative written assessments </w:t>
      </w:r>
      <w:r w:rsidR="005D2E6A" w:rsidRPr="00AD7041">
        <w:rPr>
          <w:rFonts w:cs="Times New Roman"/>
          <w:sz w:val="24"/>
          <w:szCs w:val="24"/>
        </w:rPr>
        <w:t xml:space="preserve">(microthemes and lab reports) </w:t>
      </w:r>
      <w:r w:rsidR="006620B6" w:rsidRPr="00AD7041">
        <w:rPr>
          <w:rFonts w:cs="Times New Roman"/>
          <w:sz w:val="24"/>
          <w:szCs w:val="24"/>
        </w:rPr>
        <w:t>valuable than in the previous semester (</w:t>
      </w:r>
      <w:r w:rsidR="00AA7AAE">
        <w:rPr>
          <w:rFonts w:cs="Times New Roman"/>
          <w:sz w:val="24"/>
          <w:szCs w:val="24"/>
        </w:rPr>
        <w:t>Figure</w:t>
      </w:r>
      <w:r w:rsidR="006620B6" w:rsidRPr="00AD7041">
        <w:rPr>
          <w:rFonts w:cs="Times New Roman"/>
          <w:sz w:val="24"/>
          <w:szCs w:val="24"/>
        </w:rPr>
        <w:t xml:space="preserve"> 1).</w:t>
      </w:r>
      <w:r w:rsidR="00374ED2">
        <w:rPr>
          <w:rFonts w:cs="Times New Roman"/>
          <w:sz w:val="24"/>
          <w:szCs w:val="24"/>
        </w:rPr>
        <w:t xml:space="preserve"> </w:t>
      </w:r>
      <w:r w:rsidR="00503F12">
        <w:rPr>
          <w:rFonts w:cs="Times New Roman"/>
          <w:sz w:val="24"/>
          <w:szCs w:val="24"/>
        </w:rPr>
        <w:t>S</w:t>
      </w:r>
      <w:r>
        <w:rPr>
          <w:rFonts w:cs="Times New Roman"/>
          <w:sz w:val="24"/>
          <w:szCs w:val="24"/>
        </w:rPr>
        <w:t xml:space="preserve">tudents found the admittedly low-tech </w:t>
      </w:r>
      <w:r w:rsidR="00CC3A35">
        <w:rPr>
          <w:rFonts w:cs="Times New Roman"/>
          <w:sz w:val="24"/>
          <w:szCs w:val="24"/>
        </w:rPr>
        <w:t>(</w:t>
      </w:r>
      <w:r>
        <w:rPr>
          <w:rFonts w:cs="Times New Roman"/>
          <w:sz w:val="24"/>
          <w:szCs w:val="24"/>
        </w:rPr>
        <w:t>chalkboard</w:t>
      </w:r>
      <w:r w:rsidR="00CC3A35">
        <w:rPr>
          <w:rFonts w:cs="Times New Roman"/>
          <w:sz w:val="24"/>
          <w:szCs w:val="24"/>
        </w:rPr>
        <w:t>)</w:t>
      </w:r>
      <w:r>
        <w:rPr>
          <w:rFonts w:cs="Times New Roman"/>
          <w:sz w:val="24"/>
          <w:szCs w:val="24"/>
        </w:rPr>
        <w:t xml:space="preserve"> lectures in c</w:t>
      </w:r>
      <w:r w:rsidR="00503F12">
        <w:rPr>
          <w:rFonts w:cs="Times New Roman"/>
          <w:sz w:val="24"/>
          <w:szCs w:val="24"/>
        </w:rPr>
        <w:t>lass “valuable” and “beneficial</w:t>
      </w:r>
      <w:r>
        <w:rPr>
          <w:rFonts w:cs="Times New Roman"/>
          <w:sz w:val="24"/>
          <w:szCs w:val="24"/>
        </w:rPr>
        <w:t>”</w:t>
      </w:r>
      <w:r w:rsidR="00503F12">
        <w:rPr>
          <w:rFonts w:cs="Times New Roman"/>
          <w:sz w:val="24"/>
          <w:szCs w:val="24"/>
        </w:rPr>
        <w:t>;</w:t>
      </w:r>
      <w:r>
        <w:rPr>
          <w:rFonts w:cs="Times New Roman"/>
          <w:sz w:val="24"/>
          <w:szCs w:val="24"/>
        </w:rPr>
        <w:t xml:space="preserve"> they also </w:t>
      </w:r>
      <w:r w:rsidR="00503F12">
        <w:rPr>
          <w:rFonts w:cs="Times New Roman"/>
          <w:sz w:val="24"/>
          <w:szCs w:val="24"/>
        </w:rPr>
        <w:t>commented on</w:t>
      </w:r>
      <w:r w:rsidR="00374ED2">
        <w:rPr>
          <w:rFonts w:cs="Times New Roman"/>
          <w:sz w:val="24"/>
          <w:szCs w:val="24"/>
        </w:rPr>
        <w:t xml:space="preserve"> the online grading and annotation </w:t>
      </w:r>
      <w:r>
        <w:rPr>
          <w:rFonts w:cs="Times New Roman"/>
          <w:sz w:val="24"/>
          <w:szCs w:val="24"/>
        </w:rPr>
        <w:t xml:space="preserve">features </w:t>
      </w:r>
      <w:r w:rsidR="004C34AB">
        <w:rPr>
          <w:rFonts w:cs="Times New Roman"/>
          <w:sz w:val="24"/>
          <w:szCs w:val="24"/>
        </w:rPr>
        <w:t>of</w:t>
      </w:r>
      <w:r w:rsidR="00374ED2">
        <w:rPr>
          <w:rFonts w:cs="Times New Roman"/>
          <w:sz w:val="24"/>
          <w:szCs w:val="24"/>
        </w:rPr>
        <w:t xml:space="preserve"> Canvas, with one student writing, “having feedback… really helped my writing techniques” and another </w:t>
      </w:r>
      <w:r w:rsidR="00DC3290">
        <w:rPr>
          <w:rFonts w:cs="Times New Roman"/>
          <w:sz w:val="24"/>
          <w:szCs w:val="24"/>
        </w:rPr>
        <w:t>declaring</w:t>
      </w:r>
      <w:r w:rsidR="00374ED2">
        <w:rPr>
          <w:rFonts w:cs="Times New Roman"/>
          <w:sz w:val="24"/>
          <w:szCs w:val="24"/>
        </w:rPr>
        <w:t>, “Feedback rocks!”</w:t>
      </w:r>
      <w:r w:rsidR="00503F12">
        <w:rPr>
          <w:rFonts w:cs="Times New Roman"/>
          <w:sz w:val="24"/>
          <w:szCs w:val="24"/>
        </w:rPr>
        <w:t xml:space="preserve"> (In previous semesters, I provided similar feedback, somewhat less conveniently to the students and to me, </w:t>
      </w:r>
      <w:r w:rsidR="00DC3290">
        <w:rPr>
          <w:rFonts w:cs="Times New Roman"/>
          <w:sz w:val="24"/>
          <w:szCs w:val="24"/>
        </w:rPr>
        <w:t>using</w:t>
      </w:r>
      <w:r w:rsidR="00503F12">
        <w:rPr>
          <w:rFonts w:cs="Times New Roman"/>
          <w:sz w:val="24"/>
          <w:szCs w:val="24"/>
        </w:rPr>
        <w:t xml:space="preserve"> the Microsoft Word commenting feature in files uploaded </w:t>
      </w:r>
      <w:r w:rsidR="00DC3290">
        <w:rPr>
          <w:rFonts w:cs="Times New Roman"/>
          <w:sz w:val="24"/>
          <w:szCs w:val="24"/>
        </w:rPr>
        <w:t>in ANGEL</w:t>
      </w:r>
      <w:r w:rsidR="007C053F">
        <w:rPr>
          <w:rFonts w:cs="Times New Roman"/>
          <w:sz w:val="24"/>
          <w:szCs w:val="24"/>
        </w:rPr>
        <w:t xml:space="preserve"> dropboxes</w:t>
      </w:r>
      <w:r w:rsidR="00503F12">
        <w:rPr>
          <w:rFonts w:cs="Times New Roman"/>
          <w:sz w:val="24"/>
          <w:szCs w:val="24"/>
        </w:rPr>
        <w:t>.)</w:t>
      </w:r>
    </w:p>
    <w:p w:rsidR="006620B6" w:rsidRDefault="006620B6" w:rsidP="00112737">
      <w:pPr>
        <w:spacing w:after="0" w:line="240" w:lineRule="auto"/>
        <w:rPr>
          <w:rFonts w:cs="Times New Roman"/>
          <w:sz w:val="24"/>
          <w:szCs w:val="24"/>
        </w:rPr>
      </w:pPr>
    </w:p>
    <w:p w:rsidR="00503F12" w:rsidRPr="00AD7041" w:rsidRDefault="00503F12" w:rsidP="00112737">
      <w:pPr>
        <w:spacing w:after="0" w:line="240" w:lineRule="auto"/>
        <w:rPr>
          <w:rFonts w:cs="Times New Roman"/>
          <w:sz w:val="24"/>
          <w:szCs w:val="24"/>
        </w:rPr>
      </w:pPr>
      <w:r w:rsidRPr="00AD7041">
        <w:rPr>
          <w:rFonts w:cs="Times New Roman"/>
          <w:sz w:val="24"/>
          <w:szCs w:val="24"/>
        </w:rPr>
        <w:t xml:space="preserve">The </w:t>
      </w:r>
      <w:r>
        <w:rPr>
          <w:rFonts w:cs="Times New Roman"/>
          <w:sz w:val="24"/>
          <w:szCs w:val="24"/>
        </w:rPr>
        <w:t>improved satisfaction with pre-exist</w:t>
      </w:r>
      <w:r w:rsidR="00DC3290">
        <w:rPr>
          <w:rFonts w:cs="Times New Roman"/>
          <w:sz w:val="24"/>
          <w:szCs w:val="24"/>
        </w:rPr>
        <w:t>ing learning activities suggested</w:t>
      </w:r>
      <w:r>
        <w:rPr>
          <w:rFonts w:cs="Times New Roman"/>
          <w:sz w:val="24"/>
          <w:szCs w:val="24"/>
        </w:rPr>
        <w:t xml:space="preserve"> that the </w:t>
      </w:r>
      <w:r w:rsidRPr="00AD7041">
        <w:rPr>
          <w:rFonts w:cs="Times New Roman"/>
          <w:sz w:val="24"/>
          <w:szCs w:val="24"/>
        </w:rPr>
        <w:t>upda</w:t>
      </w:r>
      <w:r>
        <w:rPr>
          <w:rFonts w:cs="Times New Roman"/>
          <w:sz w:val="24"/>
          <w:szCs w:val="24"/>
        </w:rPr>
        <w:t xml:space="preserve">ted course better supports learning. Indeed, </w:t>
      </w:r>
      <w:r w:rsidR="007C053F">
        <w:rPr>
          <w:rFonts w:cs="Times New Roman"/>
          <w:sz w:val="24"/>
          <w:szCs w:val="24"/>
        </w:rPr>
        <w:t xml:space="preserve">the </w:t>
      </w:r>
      <w:r>
        <w:rPr>
          <w:rFonts w:cs="Times New Roman"/>
          <w:sz w:val="24"/>
          <w:szCs w:val="24"/>
        </w:rPr>
        <w:t>surveys showed that, following the redesign,</w:t>
      </w:r>
      <w:r w:rsidRPr="00AD7041">
        <w:rPr>
          <w:rFonts w:cs="Times New Roman"/>
          <w:sz w:val="24"/>
          <w:szCs w:val="24"/>
        </w:rPr>
        <w:t xml:space="preserve"> students found the course workload more manageable and judged the difficulty of the course easier (</w:t>
      </w:r>
      <w:r w:rsidR="00AA7AAE">
        <w:rPr>
          <w:rFonts w:cs="Times New Roman"/>
          <w:sz w:val="24"/>
          <w:szCs w:val="24"/>
        </w:rPr>
        <w:t>Figure</w:t>
      </w:r>
      <w:r w:rsidRPr="00AD7041">
        <w:rPr>
          <w:rFonts w:cs="Times New Roman"/>
          <w:sz w:val="24"/>
          <w:szCs w:val="24"/>
        </w:rPr>
        <w:t xml:space="preserve"> 2)</w:t>
      </w:r>
      <w:r>
        <w:rPr>
          <w:rFonts w:cs="Times New Roman"/>
          <w:sz w:val="24"/>
          <w:szCs w:val="24"/>
        </w:rPr>
        <w:t>,</w:t>
      </w:r>
      <w:r w:rsidRPr="00AD7041">
        <w:rPr>
          <w:rFonts w:cs="Times New Roman"/>
          <w:sz w:val="24"/>
          <w:szCs w:val="24"/>
        </w:rPr>
        <w:t xml:space="preserve"> and final lab grades were higher than in previous semesters.</w:t>
      </w:r>
      <w:r>
        <w:rPr>
          <w:rFonts w:cs="Times New Roman"/>
          <w:sz w:val="24"/>
          <w:szCs w:val="24"/>
        </w:rPr>
        <w:t xml:space="preserve"> Thus, the online companion and workflow </w:t>
      </w:r>
      <w:r w:rsidR="004C34AB">
        <w:rPr>
          <w:rFonts w:cs="Times New Roman"/>
          <w:sz w:val="24"/>
          <w:szCs w:val="24"/>
        </w:rPr>
        <w:t xml:space="preserve">may </w:t>
      </w:r>
      <w:r>
        <w:rPr>
          <w:rFonts w:cs="Times New Roman"/>
          <w:sz w:val="24"/>
          <w:szCs w:val="24"/>
        </w:rPr>
        <w:t xml:space="preserve">offer </w:t>
      </w:r>
      <w:r w:rsidRPr="00AD7041">
        <w:rPr>
          <w:rFonts w:cs="Times New Roman"/>
          <w:sz w:val="24"/>
          <w:szCs w:val="24"/>
        </w:rPr>
        <w:t>an opportunity to enhance the learning experience with more challenging content</w:t>
      </w:r>
      <w:r>
        <w:rPr>
          <w:rFonts w:cs="Times New Roman"/>
          <w:sz w:val="24"/>
          <w:szCs w:val="24"/>
        </w:rPr>
        <w:t>.</w:t>
      </w:r>
    </w:p>
    <w:p w:rsidR="00AD7041" w:rsidRDefault="00AD7041" w:rsidP="00112737">
      <w:pPr>
        <w:spacing w:after="0" w:line="240" w:lineRule="auto"/>
        <w:rPr>
          <w:sz w:val="24"/>
          <w:szCs w:val="24"/>
        </w:rPr>
      </w:pPr>
    </w:p>
    <w:p w:rsidR="00A958AC" w:rsidRPr="00AD7041" w:rsidRDefault="00A958AC" w:rsidP="00A958AC">
      <w:pPr>
        <w:spacing w:after="0" w:line="240" w:lineRule="auto"/>
        <w:rPr>
          <w:rFonts w:cs="Times New Roman"/>
          <w:sz w:val="24"/>
          <w:szCs w:val="24"/>
        </w:rPr>
      </w:pPr>
      <w:r>
        <w:rPr>
          <w:rFonts w:cs="Times New Roman"/>
          <w:sz w:val="24"/>
          <w:szCs w:val="24"/>
        </w:rPr>
        <w:t>S</w:t>
      </w:r>
      <w:r w:rsidRPr="00AD7041">
        <w:rPr>
          <w:rFonts w:cs="Times New Roman"/>
          <w:sz w:val="24"/>
          <w:szCs w:val="24"/>
        </w:rPr>
        <w:t>tudents also maintained a positive impression of the course as a whole</w:t>
      </w:r>
      <w:r>
        <w:rPr>
          <w:rFonts w:cs="Times New Roman"/>
          <w:sz w:val="24"/>
          <w:szCs w:val="24"/>
        </w:rPr>
        <w:t xml:space="preserve">. In Spring 2016, </w:t>
      </w:r>
      <w:r w:rsidRPr="00AD7041">
        <w:rPr>
          <w:rFonts w:cs="Times New Roman"/>
          <w:sz w:val="24"/>
          <w:szCs w:val="24"/>
        </w:rPr>
        <w:t>s</w:t>
      </w:r>
      <w:r>
        <w:rPr>
          <w:rFonts w:cs="Times New Roman"/>
          <w:sz w:val="24"/>
          <w:szCs w:val="24"/>
        </w:rPr>
        <w:t>tudents judged the course “good</w:t>
      </w:r>
      <w:r w:rsidRPr="00AD7041">
        <w:rPr>
          <w:rFonts w:cs="Times New Roman"/>
          <w:sz w:val="24"/>
          <w:szCs w:val="24"/>
        </w:rPr>
        <w:t>”</w:t>
      </w:r>
      <w:r>
        <w:rPr>
          <w:rFonts w:cs="Times New Roman"/>
          <w:sz w:val="24"/>
          <w:szCs w:val="24"/>
        </w:rPr>
        <w:t xml:space="preserve"> (29%)</w:t>
      </w:r>
      <w:r w:rsidRPr="00AD7041">
        <w:rPr>
          <w:rFonts w:cs="Times New Roman"/>
          <w:sz w:val="24"/>
          <w:szCs w:val="24"/>
        </w:rPr>
        <w:t xml:space="preserve"> and </w:t>
      </w:r>
      <w:r>
        <w:rPr>
          <w:rFonts w:cs="Times New Roman"/>
          <w:sz w:val="24"/>
          <w:szCs w:val="24"/>
        </w:rPr>
        <w:t>“very good</w:t>
      </w:r>
      <w:r w:rsidRPr="00AD7041">
        <w:rPr>
          <w:rFonts w:cs="Times New Roman"/>
          <w:sz w:val="24"/>
          <w:szCs w:val="24"/>
        </w:rPr>
        <w:t>”</w:t>
      </w:r>
      <w:r>
        <w:rPr>
          <w:rFonts w:cs="Times New Roman"/>
          <w:sz w:val="24"/>
          <w:szCs w:val="24"/>
        </w:rPr>
        <w:t xml:space="preserve"> (71%).</w:t>
      </w:r>
      <w:r w:rsidRPr="00AD7041">
        <w:rPr>
          <w:rFonts w:cs="Times New Roman"/>
          <w:sz w:val="24"/>
          <w:szCs w:val="24"/>
        </w:rPr>
        <w:t xml:space="preserve"> In Fall 2016, </w:t>
      </w:r>
      <w:r w:rsidR="004C34AB">
        <w:rPr>
          <w:rFonts w:cs="Times New Roman"/>
          <w:sz w:val="24"/>
          <w:szCs w:val="24"/>
        </w:rPr>
        <w:t xml:space="preserve">after the redesign, </w:t>
      </w:r>
      <w:r>
        <w:rPr>
          <w:rFonts w:cs="Times New Roman"/>
          <w:sz w:val="24"/>
          <w:szCs w:val="24"/>
        </w:rPr>
        <w:t>5% judged the course “moderate</w:t>
      </w:r>
      <w:r w:rsidRPr="00AD7041">
        <w:rPr>
          <w:rFonts w:cs="Times New Roman"/>
          <w:sz w:val="24"/>
          <w:szCs w:val="24"/>
        </w:rPr>
        <w:t>”</w:t>
      </w:r>
      <w:r>
        <w:rPr>
          <w:rFonts w:cs="Times New Roman"/>
          <w:sz w:val="24"/>
          <w:szCs w:val="24"/>
        </w:rPr>
        <w:t>; 8%, “good</w:t>
      </w:r>
      <w:r w:rsidRPr="00AD7041">
        <w:rPr>
          <w:rFonts w:cs="Times New Roman"/>
          <w:sz w:val="24"/>
          <w:szCs w:val="24"/>
        </w:rPr>
        <w:t>”</w:t>
      </w:r>
      <w:r>
        <w:rPr>
          <w:rFonts w:cs="Times New Roman"/>
          <w:sz w:val="24"/>
          <w:szCs w:val="24"/>
        </w:rPr>
        <w:t>;</w:t>
      </w:r>
      <w:r w:rsidRPr="00AD7041">
        <w:rPr>
          <w:rFonts w:cs="Times New Roman"/>
          <w:sz w:val="24"/>
          <w:szCs w:val="24"/>
        </w:rPr>
        <w:t xml:space="preserve"> and 87%</w:t>
      </w:r>
      <w:r>
        <w:rPr>
          <w:rFonts w:cs="Times New Roman"/>
          <w:sz w:val="24"/>
          <w:szCs w:val="24"/>
        </w:rPr>
        <w:t>,</w:t>
      </w:r>
      <w:r w:rsidRPr="00AD7041">
        <w:rPr>
          <w:rFonts w:cs="Times New Roman"/>
          <w:sz w:val="24"/>
          <w:szCs w:val="24"/>
        </w:rPr>
        <w:t xml:space="preserve"> “very good.”</w:t>
      </w:r>
      <w:r w:rsidR="00AA7AAE">
        <w:rPr>
          <w:rFonts w:cs="Times New Roman"/>
          <w:sz w:val="24"/>
          <w:szCs w:val="24"/>
        </w:rPr>
        <w:t xml:space="preserve"> In SRTEs, t</w:t>
      </w:r>
      <w:r w:rsidRPr="00AD7041">
        <w:rPr>
          <w:rFonts w:cs="Times New Roman"/>
          <w:sz w:val="24"/>
          <w:szCs w:val="24"/>
        </w:rPr>
        <w:t>h</w:t>
      </w:r>
      <w:r w:rsidR="00AA7AAE">
        <w:rPr>
          <w:rFonts w:cs="Times New Roman"/>
          <w:sz w:val="24"/>
          <w:szCs w:val="24"/>
        </w:rPr>
        <w:t xml:space="preserve">e overall quality of the course </w:t>
      </w:r>
      <w:r w:rsidRPr="00AD7041">
        <w:rPr>
          <w:rFonts w:cs="Times New Roman"/>
          <w:sz w:val="24"/>
          <w:szCs w:val="24"/>
        </w:rPr>
        <w:t>was rated 6.89 in Spring 2016 and 6.71 in Fall 2016.</w:t>
      </w:r>
    </w:p>
    <w:p w:rsidR="00AD7041" w:rsidRDefault="00AD7041" w:rsidP="00112737">
      <w:pPr>
        <w:spacing w:after="0" w:line="240" w:lineRule="auto"/>
        <w:rPr>
          <w:sz w:val="24"/>
          <w:szCs w:val="24"/>
        </w:rPr>
      </w:pPr>
    </w:p>
    <w:p w:rsidR="00BF7B0A" w:rsidRDefault="00BF7B0A" w:rsidP="00112737">
      <w:pPr>
        <w:spacing w:after="0" w:line="240" w:lineRule="auto"/>
        <w:rPr>
          <w:sz w:val="24"/>
          <w:szCs w:val="24"/>
        </w:rPr>
      </w:pPr>
    </w:p>
    <w:p w:rsidR="00BF7B0A" w:rsidRDefault="00BB19C8" w:rsidP="00112737">
      <w:pPr>
        <w:spacing w:after="0" w:line="240" w:lineRule="auto"/>
        <w:rPr>
          <w:sz w:val="24"/>
          <w:szCs w:val="24"/>
        </w:rPr>
      </w:pPr>
      <w:r w:rsidRPr="00AF1AC5">
        <w:rPr>
          <w:rFonts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142240</wp:posOffset>
                </wp:positionV>
                <wp:extent cx="49911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rsidR="00AF1AC5" w:rsidRPr="00BB19C8" w:rsidRDefault="00BB19C8">
                            <w:pPr>
                              <w:rPr>
                                <w:b/>
                                <w:color w:val="595959" w:themeColor="text1" w:themeTint="A6"/>
                              </w:rPr>
                            </w:pPr>
                            <w:r w:rsidRPr="00BB19C8">
                              <w:rPr>
                                <w:b/>
                                <w:color w:val="595959" w:themeColor="text1" w:themeTint="A6"/>
                              </w:rPr>
                              <w:t xml:space="preserve">Student </w:t>
                            </w:r>
                            <w:r w:rsidR="00F940A7">
                              <w:rPr>
                                <w:b/>
                                <w:color w:val="595959" w:themeColor="text1" w:themeTint="A6"/>
                              </w:rPr>
                              <w:t xml:space="preserve">Agreement </w:t>
                            </w:r>
                            <w:r w:rsidR="00E05307">
                              <w:rPr>
                                <w:b/>
                                <w:color w:val="595959" w:themeColor="text1" w:themeTint="A6"/>
                              </w:rPr>
                              <w:t>wi</w:t>
                            </w:r>
                            <w:r w:rsidR="00000961">
                              <w:rPr>
                                <w:b/>
                                <w:color w:val="595959" w:themeColor="text1" w:themeTint="A6"/>
                              </w:rPr>
                              <w:t>th Assertions on</w:t>
                            </w:r>
                            <w:r w:rsidR="00F940A7">
                              <w:rPr>
                                <w:b/>
                                <w:color w:val="595959" w:themeColor="text1" w:themeTint="A6"/>
                              </w:rPr>
                              <w:t xml:space="preserve"> </w:t>
                            </w:r>
                            <w:r w:rsidRPr="00BB19C8">
                              <w:rPr>
                                <w:b/>
                                <w:color w:val="595959" w:themeColor="text1" w:themeTint="A6"/>
                              </w:rPr>
                              <w:t>the Value of Various Learning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2pt;width:393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" filled="f" stroked="f">
                <v:textbox style="mso-fit-shape-to-text:t">
                  <w:txbxContent>
                    <w:p w:rsidR="00AF1AC5" w:rsidRPr="00BB19C8" w:rsidRDefault="00BB19C8">
                      <w:pPr>
                        <w:rPr>
                          <w:b/>
                          <w:color w:val="595959" w:themeColor="text1" w:themeTint="A6"/>
                        </w:rPr>
                      </w:pPr>
                      <w:r w:rsidRPr="00BB19C8">
                        <w:rPr>
                          <w:b/>
                          <w:color w:val="595959" w:themeColor="text1" w:themeTint="A6"/>
                        </w:rPr>
                        <w:t xml:space="preserve">Student </w:t>
                      </w:r>
                      <w:r w:rsidR="00F940A7">
                        <w:rPr>
                          <w:b/>
                          <w:color w:val="595959" w:themeColor="text1" w:themeTint="A6"/>
                        </w:rPr>
                        <w:t xml:space="preserve">Agreement </w:t>
                      </w:r>
                      <w:r w:rsidR="00E05307">
                        <w:rPr>
                          <w:b/>
                          <w:color w:val="595959" w:themeColor="text1" w:themeTint="A6"/>
                        </w:rPr>
                        <w:t>wi</w:t>
                      </w:r>
                      <w:r w:rsidR="00000961">
                        <w:rPr>
                          <w:b/>
                          <w:color w:val="595959" w:themeColor="text1" w:themeTint="A6"/>
                        </w:rPr>
                        <w:t>th Assertions on</w:t>
                      </w:r>
                      <w:r w:rsidR="00F940A7">
                        <w:rPr>
                          <w:b/>
                          <w:color w:val="595959" w:themeColor="text1" w:themeTint="A6"/>
                        </w:rPr>
                        <w:t xml:space="preserve"> </w:t>
                      </w:r>
                      <w:r w:rsidRPr="00BB19C8">
                        <w:rPr>
                          <w:b/>
                          <w:color w:val="595959" w:themeColor="text1" w:themeTint="A6"/>
                        </w:rPr>
                        <w:t>the Value of Various Learning Activities</w:t>
                      </w:r>
                    </w:p>
                  </w:txbxContent>
                </v:textbox>
                <w10:wrap anchorx="margin"/>
              </v:shape>
            </w:pict>
          </mc:Fallback>
        </mc:AlternateContent>
      </w:r>
    </w:p>
    <w:p w:rsidR="00B13320" w:rsidRDefault="00B13320" w:rsidP="00112737">
      <w:pPr>
        <w:spacing w:after="0" w:line="240" w:lineRule="auto"/>
        <w:rPr>
          <w:sz w:val="24"/>
          <w:szCs w:val="24"/>
        </w:rPr>
      </w:pPr>
    </w:p>
    <w:p w:rsidR="00B13320" w:rsidRDefault="00B13320" w:rsidP="00112737">
      <w:pPr>
        <w:spacing w:after="0" w:line="240" w:lineRule="auto"/>
        <w:rPr>
          <w:sz w:val="24"/>
          <w:szCs w:val="24"/>
        </w:rPr>
      </w:pPr>
    </w:p>
    <w:p w:rsidR="002868E8" w:rsidRDefault="002868E8" w:rsidP="00112737">
      <w:pPr>
        <w:spacing w:after="0" w:line="240" w:lineRule="auto"/>
        <w:rPr>
          <w:sz w:val="24"/>
          <w:szCs w:val="24"/>
        </w:rPr>
      </w:pPr>
    </w:p>
    <w:p w:rsidR="00E33ADA" w:rsidRDefault="002868E8" w:rsidP="00112737">
      <w:pPr>
        <w:spacing w:after="0" w:line="240" w:lineRule="auto"/>
        <w:rPr>
          <w:rFonts w:cs="Times New Roman"/>
          <w:sz w:val="24"/>
          <w:szCs w:val="24"/>
        </w:rPr>
      </w:pPr>
      <w:r>
        <w:rPr>
          <w:rFonts w:cs="Times New Roman"/>
          <w:noProof/>
          <w:sz w:val="24"/>
          <w:szCs w:val="24"/>
        </w:rPr>
        <w:drawing>
          <wp:inline distT="0" distB="0" distL="0" distR="0" wp14:anchorId="7A55F11C">
            <wp:extent cx="58007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643" t="401" r="1419" b="1305"/>
                    <a:stretch/>
                  </pic:blipFill>
                  <pic:spPr bwMode="auto">
                    <a:xfrm>
                      <a:off x="0" y="0"/>
                      <a:ext cx="5806332" cy="4690830"/>
                    </a:xfrm>
                    <a:prstGeom prst="rect">
                      <a:avLst/>
                    </a:prstGeom>
                    <a:noFill/>
                    <a:ln>
                      <a:noFill/>
                    </a:ln>
                    <a:extLst>
                      <a:ext uri="{53640926-AAD7-44D8-BBD7-CCE9431645EC}">
                        <a14:shadowObscured xmlns:a14="http://schemas.microsoft.com/office/drawing/2010/main"/>
                      </a:ext>
                    </a:extLst>
                  </pic:spPr>
                </pic:pic>
              </a:graphicData>
            </a:graphic>
          </wp:inline>
        </w:drawing>
      </w:r>
    </w:p>
    <w:p w:rsidR="00B13320" w:rsidRDefault="00B13320" w:rsidP="00B13320">
      <w:pPr>
        <w:spacing w:after="0" w:line="240" w:lineRule="auto"/>
        <w:rPr>
          <w:sz w:val="24"/>
          <w:szCs w:val="24"/>
        </w:rPr>
      </w:pPr>
    </w:p>
    <w:p w:rsidR="00B13320" w:rsidRDefault="002868E8" w:rsidP="00B13320">
      <w:pPr>
        <w:spacing w:after="0" w:line="240" w:lineRule="auto"/>
        <w:rPr>
          <w:sz w:val="24"/>
          <w:szCs w:val="24"/>
        </w:rPr>
      </w:pPr>
      <w:r>
        <w:rPr>
          <w:sz w:val="24"/>
          <w:szCs w:val="24"/>
        </w:rPr>
        <w:t>Figure 1.</w:t>
      </w:r>
      <w:r w:rsidR="00B13320" w:rsidRPr="00AD7041">
        <w:rPr>
          <w:sz w:val="24"/>
          <w:szCs w:val="24"/>
        </w:rPr>
        <w:t xml:space="preserve"> Mid-semester surveys of students’ perception of the value of </w:t>
      </w:r>
      <w:r w:rsidR="00DC3290">
        <w:rPr>
          <w:sz w:val="24"/>
          <w:szCs w:val="24"/>
        </w:rPr>
        <w:t xml:space="preserve">various course </w:t>
      </w:r>
      <w:r w:rsidR="00B13320" w:rsidRPr="00AD7041">
        <w:rPr>
          <w:sz w:val="24"/>
          <w:szCs w:val="24"/>
        </w:rPr>
        <w:t xml:space="preserve">learning activities, before (Spring 2016) and after (Fall 2016) implementation of the digital workflow. Reported are the percentage (rounded to </w:t>
      </w:r>
      <w:r w:rsidR="007C053F">
        <w:rPr>
          <w:sz w:val="24"/>
          <w:szCs w:val="24"/>
        </w:rPr>
        <w:t xml:space="preserve">the </w:t>
      </w:r>
      <w:r w:rsidR="00B13320" w:rsidRPr="00AD7041">
        <w:rPr>
          <w:sz w:val="24"/>
          <w:szCs w:val="24"/>
        </w:rPr>
        <w:t>nearest percent</w:t>
      </w:r>
      <w:r w:rsidR="007C053F">
        <w:rPr>
          <w:sz w:val="24"/>
          <w:szCs w:val="24"/>
        </w:rPr>
        <w:t>ile</w:t>
      </w:r>
      <w:r w:rsidR="00B13320" w:rsidRPr="00AD7041">
        <w:rPr>
          <w:sz w:val="24"/>
          <w:szCs w:val="24"/>
        </w:rPr>
        <w:t>) of students in various levels of</w:t>
      </w:r>
      <w:r w:rsidR="00B53B24">
        <w:rPr>
          <w:sz w:val="24"/>
          <w:szCs w:val="24"/>
        </w:rPr>
        <w:t xml:space="preserve"> agreement with the statement “</w:t>
      </w:r>
      <w:r w:rsidR="00B13320" w:rsidRPr="00AD7041">
        <w:rPr>
          <w:sz w:val="24"/>
          <w:szCs w:val="24"/>
        </w:rPr>
        <w:t xml:space="preserve">The </w:t>
      </w:r>
      <w:r w:rsidR="00B53B24">
        <w:rPr>
          <w:sz w:val="24"/>
          <w:szCs w:val="24"/>
        </w:rPr>
        <w:t>[</w:t>
      </w:r>
      <w:r w:rsidR="00B13320" w:rsidRPr="00AD7041">
        <w:rPr>
          <w:sz w:val="24"/>
          <w:szCs w:val="24"/>
        </w:rPr>
        <w:t xml:space="preserve">stated learning activities] are valuable.” </w:t>
      </w:r>
    </w:p>
    <w:p w:rsidR="00B13320" w:rsidRDefault="00B13320">
      <w:pPr>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9E0758" w:rsidP="00FE6666">
      <w:pPr>
        <w:spacing w:after="0" w:line="240" w:lineRule="auto"/>
        <w:rPr>
          <w:sz w:val="24"/>
          <w:szCs w:val="24"/>
        </w:rPr>
      </w:pPr>
      <w:r w:rsidRPr="00AF1AC5">
        <w:rPr>
          <w:rFonts w:cs="Times New Roman"/>
          <w:noProof/>
          <w:sz w:val="24"/>
          <w:szCs w:val="24"/>
        </w:rPr>
        <mc:AlternateContent>
          <mc:Choice Requires="wps">
            <w:drawing>
              <wp:anchor distT="45720" distB="45720" distL="114300" distR="114300" simplePos="0" relativeHeight="251661312" behindDoc="0" locked="0" layoutInCell="1" allowOverlap="1" wp14:anchorId="07B8491E" wp14:editId="43D9BB1F">
                <wp:simplePos x="0" y="0"/>
                <wp:positionH relativeFrom="margin">
                  <wp:align>center</wp:align>
                </wp:positionH>
                <wp:positionV relativeFrom="paragraph">
                  <wp:posOffset>97790</wp:posOffset>
                </wp:positionV>
                <wp:extent cx="4371975"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noFill/>
                        <a:ln w="9525">
                          <a:noFill/>
                          <a:miter lim="800000"/>
                          <a:headEnd/>
                          <a:tailEnd/>
                        </a:ln>
                      </wps:spPr>
                      <wps:txbx>
                        <w:txbxContent>
                          <w:p w:rsidR="00BB19C8" w:rsidRPr="00BB19C8" w:rsidRDefault="00BB19C8" w:rsidP="00BB19C8">
                            <w:pPr>
                              <w:rPr>
                                <w:b/>
                                <w:color w:val="595959" w:themeColor="text1" w:themeTint="A6"/>
                              </w:rPr>
                            </w:pPr>
                            <w:r w:rsidRPr="00BB19C8">
                              <w:rPr>
                                <w:b/>
                                <w:color w:val="595959" w:themeColor="text1" w:themeTint="A6"/>
                              </w:rPr>
                              <w:t>Student Evaluation of the Pace, Workload, and Difficulty of the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8491E" id="_x0000_s1027" type="#_x0000_t202" style="position:absolute;margin-left:0;margin-top:7.7pt;width:344.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" filled="f" stroked="f">
                <v:textbox style="mso-fit-shape-to-text:t">
                  <w:txbxContent>
                    <w:p w:rsidR="00BB19C8" w:rsidRPr="00BB19C8" w:rsidRDefault="00BB19C8" w:rsidP="00BB19C8">
                      <w:pPr>
                        <w:rPr>
                          <w:b/>
                          <w:color w:val="595959" w:themeColor="text1" w:themeTint="A6"/>
                        </w:rPr>
                      </w:pPr>
                      <w:r w:rsidRPr="00BB19C8">
                        <w:rPr>
                          <w:b/>
                          <w:color w:val="595959" w:themeColor="text1" w:themeTint="A6"/>
                        </w:rPr>
                        <w:t xml:space="preserve">Student </w:t>
                      </w:r>
                      <w:r w:rsidRPr="00BB19C8">
                        <w:rPr>
                          <w:b/>
                          <w:color w:val="595959" w:themeColor="text1" w:themeTint="A6"/>
                        </w:rPr>
                        <w:t>Evaluation of the Pace, Workload, and Difficulty of the Course</w:t>
                      </w:r>
                    </w:p>
                  </w:txbxContent>
                </v:textbox>
                <w10:wrap anchorx="margin"/>
              </v:shape>
            </w:pict>
          </mc:Fallback>
        </mc:AlternateContent>
      </w: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B13320" w:rsidRDefault="00B13320" w:rsidP="00FE6666">
      <w:pPr>
        <w:spacing w:after="0" w:line="240" w:lineRule="auto"/>
        <w:rPr>
          <w:sz w:val="24"/>
          <w:szCs w:val="24"/>
        </w:rPr>
      </w:pPr>
    </w:p>
    <w:p w:rsidR="00A664E0" w:rsidRDefault="002868E8" w:rsidP="00FE6666">
      <w:pPr>
        <w:spacing w:after="0" w:line="240" w:lineRule="auto"/>
        <w:rPr>
          <w:sz w:val="24"/>
          <w:szCs w:val="24"/>
        </w:rPr>
      </w:pPr>
      <w:r>
        <w:rPr>
          <w:noProof/>
          <w:sz w:val="24"/>
          <w:szCs w:val="24"/>
        </w:rPr>
        <w:drawing>
          <wp:inline distT="0" distB="0" distL="0" distR="0" wp14:anchorId="54E78C7D">
            <wp:extent cx="5848350" cy="220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40" t="2452" r="1131" b="2698"/>
                    <a:stretch/>
                  </pic:blipFill>
                  <pic:spPr bwMode="auto">
                    <a:xfrm>
                      <a:off x="0" y="0"/>
                      <a:ext cx="5854576" cy="2211517"/>
                    </a:xfrm>
                    <a:prstGeom prst="rect">
                      <a:avLst/>
                    </a:prstGeom>
                    <a:noFill/>
                    <a:ln>
                      <a:noFill/>
                    </a:ln>
                    <a:extLst>
                      <a:ext uri="{53640926-AAD7-44D8-BBD7-CCE9431645EC}">
                        <a14:shadowObscured xmlns:a14="http://schemas.microsoft.com/office/drawing/2010/main"/>
                      </a:ext>
                    </a:extLst>
                  </pic:spPr>
                </pic:pic>
              </a:graphicData>
            </a:graphic>
          </wp:inline>
        </w:drawing>
      </w:r>
    </w:p>
    <w:p w:rsidR="00B13320" w:rsidRDefault="00B13320" w:rsidP="00FE6666">
      <w:pPr>
        <w:spacing w:after="0" w:line="240" w:lineRule="auto"/>
        <w:rPr>
          <w:sz w:val="24"/>
          <w:szCs w:val="24"/>
        </w:rPr>
      </w:pPr>
    </w:p>
    <w:p w:rsidR="00B13320" w:rsidRPr="00AD7041" w:rsidRDefault="00B13320" w:rsidP="00B13320">
      <w:pPr>
        <w:spacing w:after="0" w:line="240" w:lineRule="auto"/>
        <w:rPr>
          <w:sz w:val="24"/>
          <w:szCs w:val="24"/>
        </w:rPr>
      </w:pPr>
    </w:p>
    <w:p w:rsidR="00B13320" w:rsidRPr="00807894" w:rsidRDefault="00B13320" w:rsidP="00B13320">
      <w:pPr>
        <w:spacing w:after="0" w:line="240" w:lineRule="auto"/>
      </w:pPr>
      <w:r>
        <w:rPr>
          <w:sz w:val="24"/>
          <w:szCs w:val="24"/>
        </w:rPr>
        <w:t>Figure 2</w:t>
      </w:r>
      <w:r w:rsidR="002868E8">
        <w:rPr>
          <w:sz w:val="24"/>
          <w:szCs w:val="24"/>
        </w:rPr>
        <w:t>.</w:t>
      </w:r>
      <w:r w:rsidRPr="00AD7041">
        <w:rPr>
          <w:sz w:val="24"/>
          <w:szCs w:val="24"/>
        </w:rPr>
        <w:t xml:space="preserve"> Mid-semester surveys of students’ perception of the pace, workload, and difficulty of the lab course before (Spring 2016) and after (Fall 2016) implementation of the digital workflow. Reported are the percentage (rounded to </w:t>
      </w:r>
      <w:r w:rsidR="007C053F">
        <w:rPr>
          <w:sz w:val="24"/>
          <w:szCs w:val="24"/>
        </w:rPr>
        <w:t>the nearest percentile)</w:t>
      </w:r>
      <w:r w:rsidRPr="00AD7041">
        <w:rPr>
          <w:sz w:val="24"/>
          <w:szCs w:val="24"/>
        </w:rPr>
        <w:t xml:space="preserve"> of students responding in the indicated manner to the statement “The [parameter] of this lab, relative to c</w:t>
      </w:r>
      <w:r>
        <w:rPr>
          <w:sz w:val="24"/>
          <w:szCs w:val="24"/>
        </w:rPr>
        <w:t>omparable labs, is. . .</w:t>
      </w:r>
      <w:r w:rsidRPr="00AD7041">
        <w:rPr>
          <w:sz w:val="24"/>
          <w:szCs w:val="24"/>
        </w:rPr>
        <w:t xml:space="preserve">” </w:t>
      </w:r>
    </w:p>
    <w:p w:rsidR="00B13320" w:rsidRDefault="00B13320">
      <w:pPr>
        <w:rPr>
          <w:sz w:val="24"/>
          <w:szCs w:val="24"/>
        </w:rPr>
      </w:pPr>
      <w:r>
        <w:rPr>
          <w:sz w:val="24"/>
          <w:szCs w:val="24"/>
        </w:rPr>
        <w:br w:type="page"/>
      </w:r>
    </w:p>
    <w:p w:rsidR="00970A07" w:rsidRPr="00AD7041" w:rsidRDefault="00970A07" w:rsidP="00E6386D">
      <w:pPr>
        <w:spacing w:after="0" w:line="240" w:lineRule="auto"/>
        <w:rPr>
          <w:rFonts w:cs="Times New Roman"/>
          <w:b/>
          <w:sz w:val="24"/>
          <w:szCs w:val="24"/>
          <w:u w:val="single"/>
        </w:rPr>
      </w:pPr>
      <w:r w:rsidRPr="00AD7041">
        <w:rPr>
          <w:rFonts w:cs="Times New Roman"/>
          <w:b/>
          <w:sz w:val="24"/>
          <w:szCs w:val="24"/>
          <w:u w:val="single"/>
        </w:rPr>
        <w:lastRenderedPageBreak/>
        <w:t>Discussion</w:t>
      </w:r>
    </w:p>
    <w:p w:rsidR="00807894" w:rsidRDefault="00807894" w:rsidP="00120A4D">
      <w:pPr>
        <w:spacing w:after="0" w:line="240" w:lineRule="auto"/>
        <w:rPr>
          <w:rFonts w:cs="Times New Roman"/>
          <w:sz w:val="24"/>
          <w:szCs w:val="24"/>
        </w:rPr>
      </w:pPr>
    </w:p>
    <w:p w:rsidR="00E33ADA" w:rsidRDefault="00096EF7" w:rsidP="00120A4D">
      <w:pPr>
        <w:spacing w:after="0" w:line="240" w:lineRule="auto"/>
        <w:rPr>
          <w:rFonts w:cs="Times New Roman"/>
          <w:sz w:val="24"/>
          <w:szCs w:val="24"/>
        </w:rPr>
      </w:pPr>
      <w:r>
        <w:rPr>
          <w:rFonts w:cs="Times New Roman"/>
          <w:sz w:val="24"/>
          <w:szCs w:val="24"/>
        </w:rPr>
        <w:t xml:space="preserve">I </w:t>
      </w:r>
      <w:r w:rsidR="00B82F71">
        <w:rPr>
          <w:rFonts w:cs="Times New Roman"/>
          <w:sz w:val="24"/>
          <w:szCs w:val="24"/>
        </w:rPr>
        <w:t>compiled</w:t>
      </w:r>
      <w:r>
        <w:rPr>
          <w:rFonts w:cs="Times New Roman"/>
          <w:sz w:val="24"/>
          <w:szCs w:val="24"/>
        </w:rPr>
        <w:t xml:space="preserve"> </w:t>
      </w:r>
      <w:r w:rsidR="00BF7B0A">
        <w:rPr>
          <w:rFonts w:cs="Times New Roman"/>
          <w:sz w:val="24"/>
          <w:szCs w:val="24"/>
        </w:rPr>
        <w:t xml:space="preserve">an online “companion” and </w:t>
      </w:r>
      <w:r w:rsidR="00B82F71">
        <w:rPr>
          <w:rFonts w:cs="Times New Roman"/>
          <w:sz w:val="24"/>
          <w:szCs w:val="24"/>
        </w:rPr>
        <w:t xml:space="preserve">implemented a </w:t>
      </w:r>
      <w:r w:rsidR="007C053F">
        <w:rPr>
          <w:rFonts w:cs="Times New Roman"/>
          <w:sz w:val="24"/>
          <w:szCs w:val="24"/>
        </w:rPr>
        <w:t>digital workflow into the BIOL</w:t>
      </w:r>
      <w:r w:rsidR="00807894">
        <w:rPr>
          <w:rFonts w:cs="Times New Roman"/>
          <w:sz w:val="24"/>
          <w:szCs w:val="24"/>
        </w:rPr>
        <w:t xml:space="preserve"> 230</w:t>
      </w:r>
      <w:r w:rsidR="007C053F">
        <w:rPr>
          <w:rFonts w:cs="Times New Roman"/>
          <w:sz w:val="24"/>
          <w:szCs w:val="24"/>
        </w:rPr>
        <w:t>W</w:t>
      </w:r>
      <w:r w:rsidR="00807894">
        <w:rPr>
          <w:rFonts w:cs="Times New Roman"/>
          <w:sz w:val="24"/>
          <w:szCs w:val="24"/>
        </w:rPr>
        <w:t xml:space="preserve"> laboratory</w:t>
      </w:r>
      <w:r w:rsidR="00B82F71">
        <w:rPr>
          <w:rFonts w:cs="Times New Roman"/>
          <w:sz w:val="24"/>
          <w:szCs w:val="24"/>
        </w:rPr>
        <w:t xml:space="preserve">, a project </w:t>
      </w:r>
      <w:r w:rsidR="007C053F">
        <w:rPr>
          <w:rFonts w:cs="Times New Roman"/>
          <w:sz w:val="24"/>
          <w:szCs w:val="24"/>
        </w:rPr>
        <w:t xml:space="preserve">initially </w:t>
      </w:r>
      <w:r w:rsidR="00B82F71">
        <w:rPr>
          <w:rFonts w:cs="Times New Roman"/>
          <w:sz w:val="24"/>
          <w:szCs w:val="24"/>
        </w:rPr>
        <w:t xml:space="preserve">motivated by the </w:t>
      </w:r>
      <w:r w:rsidR="00BF7B0A">
        <w:rPr>
          <w:rFonts w:cs="Times New Roman"/>
          <w:sz w:val="24"/>
          <w:szCs w:val="24"/>
        </w:rPr>
        <w:t xml:space="preserve">desire to </w:t>
      </w:r>
      <w:r w:rsidR="00D37D03">
        <w:rPr>
          <w:rFonts w:cs="Times New Roman"/>
          <w:sz w:val="24"/>
          <w:szCs w:val="24"/>
        </w:rPr>
        <w:t>u</w:t>
      </w:r>
      <w:r w:rsidR="00807894">
        <w:rPr>
          <w:rFonts w:cs="Times New Roman"/>
          <w:sz w:val="24"/>
          <w:szCs w:val="24"/>
        </w:rPr>
        <w:t>pdat</w:t>
      </w:r>
      <w:r w:rsidR="00BF7B0A">
        <w:rPr>
          <w:rFonts w:cs="Times New Roman"/>
          <w:sz w:val="24"/>
          <w:szCs w:val="24"/>
        </w:rPr>
        <w:t>e</w:t>
      </w:r>
      <w:r w:rsidR="00807894">
        <w:rPr>
          <w:rFonts w:cs="Times New Roman"/>
          <w:sz w:val="24"/>
          <w:szCs w:val="24"/>
        </w:rPr>
        <w:t xml:space="preserve"> the </w:t>
      </w:r>
      <w:r w:rsidR="007C053F">
        <w:rPr>
          <w:rFonts w:cs="Times New Roman"/>
          <w:sz w:val="24"/>
          <w:szCs w:val="24"/>
        </w:rPr>
        <w:t>lab</w:t>
      </w:r>
      <w:r w:rsidR="00807894">
        <w:rPr>
          <w:rFonts w:cs="Times New Roman"/>
          <w:sz w:val="24"/>
          <w:szCs w:val="24"/>
        </w:rPr>
        <w:t xml:space="preserve"> manuals and </w:t>
      </w:r>
      <w:r w:rsidR="00BF7B0A">
        <w:rPr>
          <w:rFonts w:cs="Times New Roman"/>
          <w:sz w:val="24"/>
          <w:szCs w:val="24"/>
        </w:rPr>
        <w:t>leverage</w:t>
      </w:r>
      <w:r w:rsidR="00B24C49">
        <w:rPr>
          <w:rFonts w:cs="Times New Roman"/>
          <w:sz w:val="24"/>
          <w:szCs w:val="24"/>
        </w:rPr>
        <w:t xml:space="preserve"> the Canvas LMS</w:t>
      </w:r>
      <w:r w:rsidR="00D37D03">
        <w:rPr>
          <w:rFonts w:cs="Times New Roman"/>
          <w:sz w:val="24"/>
          <w:szCs w:val="24"/>
        </w:rPr>
        <w:t xml:space="preserve"> to address </w:t>
      </w:r>
      <w:r w:rsidR="00B24C49">
        <w:rPr>
          <w:rFonts w:cs="Times New Roman"/>
          <w:sz w:val="24"/>
          <w:szCs w:val="24"/>
        </w:rPr>
        <w:t>accessibility and sustainability concerns</w:t>
      </w:r>
      <w:r w:rsidR="00D37D03">
        <w:rPr>
          <w:rFonts w:cs="Times New Roman"/>
          <w:sz w:val="24"/>
          <w:szCs w:val="24"/>
        </w:rPr>
        <w:t>. The</w:t>
      </w:r>
      <w:r>
        <w:rPr>
          <w:rFonts w:cs="Times New Roman"/>
          <w:sz w:val="24"/>
          <w:szCs w:val="24"/>
        </w:rPr>
        <w:t xml:space="preserve"> update</w:t>
      </w:r>
      <w:r w:rsidR="00B24C49">
        <w:rPr>
          <w:rFonts w:cs="Times New Roman"/>
          <w:sz w:val="24"/>
          <w:szCs w:val="24"/>
        </w:rPr>
        <w:t xml:space="preserve"> </w:t>
      </w:r>
      <w:r w:rsidR="00D37D03">
        <w:rPr>
          <w:rFonts w:cs="Times New Roman"/>
          <w:sz w:val="24"/>
          <w:szCs w:val="24"/>
        </w:rPr>
        <w:t xml:space="preserve">also </w:t>
      </w:r>
      <w:r w:rsidR="00B24C49">
        <w:rPr>
          <w:rFonts w:cs="Times New Roman"/>
          <w:sz w:val="24"/>
          <w:szCs w:val="24"/>
        </w:rPr>
        <w:t xml:space="preserve">has </w:t>
      </w:r>
      <w:r w:rsidR="00BF7B0A">
        <w:rPr>
          <w:rFonts w:cs="Times New Roman"/>
          <w:sz w:val="24"/>
          <w:szCs w:val="24"/>
        </w:rPr>
        <w:t>improved</w:t>
      </w:r>
      <w:r w:rsidR="00E33ADA">
        <w:rPr>
          <w:rFonts w:cs="Times New Roman"/>
          <w:sz w:val="24"/>
          <w:szCs w:val="24"/>
        </w:rPr>
        <w:t xml:space="preserve"> </w:t>
      </w:r>
      <w:r w:rsidR="00B24C49">
        <w:rPr>
          <w:rFonts w:cs="Times New Roman"/>
          <w:sz w:val="24"/>
          <w:szCs w:val="24"/>
        </w:rPr>
        <w:t xml:space="preserve">the learning experience </w:t>
      </w:r>
      <w:r w:rsidR="00374ED2">
        <w:rPr>
          <w:rFonts w:cs="Times New Roman"/>
          <w:sz w:val="24"/>
          <w:szCs w:val="24"/>
        </w:rPr>
        <w:t xml:space="preserve">and </w:t>
      </w:r>
      <w:r w:rsidR="00E33ADA">
        <w:rPr>
          <w:rFonts w:cs="Times New Roman"/>
          <w:sz w:val="24"/>
          <w:szCs w:val="24"/>
        </w:rPr>
        <w:t xml:space="preserve">student </w:t>
      </w:r>
      <w:r w:rsidR="00BF7B0A">
        <w:rPr>
          <w:rFonts w:cs="Times New Roman"/>
          <w:sz w:val="24"/>
          <w:szCs w:val="24"/>
        </w:rPr>
        <w:t xml:space="preserve">satisfaction. Students expressed enthusiasm </w:t>
      </w:r>
      <w:r w:rsidR="004F0071">
        <w:rPr>
          <w:rFonts w:cs="Times New Roman"/>
          <w:sz w:val="24"/>
          <w:szCs w:val="24"/>
        </w:rPr>
        <w:t>for both</w:t>
      </w:r>
      <w:r w:rsidR="00BF7B0A">
        <w:rPr>
          <w:rFonts w:cs="Times New Roman"/>
          <w:sz w:val="24"/>
          <w:szCs w:val="24"/>
        </w:rPr>
        <w:t xml:space="preserve"> </w:t>
      </w:r>
      <w:r w:rsidR="00D37D03">
        <w:rPr>
          <w:rFonts w:cs="Times New Roman"/>
          <w:sz w:val="24"/>
          <w:szCs w:val="24"/>
        </w:rPr>
        <w:t>the n</w:t>
      </w:r>
      <w:r w:rsidR="00374ED2">
        <w:rPr>
          <w:rFonts w:cs="Times New Roman"/>
          <w:sz w:val="24"/>
          <w:szCs w:val="24"/>
        </w:rPr>
        <w:t xml:space="preserve">ew materials </w:t>
      </w:r>
      <w:r w:rsidR="004F0071">
        <w:rPr>
          <w:rFonts w:cs="Times New Roman"/>
          <w:sz w:val="24"/>
          <w:szCs w:val="24"/>
        </w:rPr>
        <w:t xml:space="preserve">and </w:t>
      </w:r>
      <w:r w:rsidR="00374ED2">
        <w:rPr>
          <w:rFonts w:cs="Times New Roman"/>
          <w:sz w:val="24"/>
          <w:szCs w:val="24"/>
        </w:rPr>
        <w:t xml:space="preserve">pre-existing </w:t>
      </w:r>
      <w:r w:rsidR="00D37D03">
        <w:rPr>
          <w:rFonts w:cs="Times New Roman"/>
          <w:sz w:val="24"/>
          <w:szCs w:val="24"/>
        </w:rPr>
        <w:t xml:space="preserve">learning </w:t>
      </w:r>
      <w:r w:rsidR="00374ED2">
        <w:rPr>
          <w:rFonts w:cs="Times New Roman"/>
          <w:sz w:val="24"/>
          <w:szCs w:val="24"/>
        </w:rPr>
        <w:t>activities migrated into the new cour</w:t>
      </w:r>
      <w:r w:rsidR="00B82F71">
        <w:rPr>
          <w:rFonts w:cs="Times New Roman"/>
          <w:sz w:val="24"/>
          <w:szCs w:val="24"/>
        </w:rPr>
        <w:t>se</w:t>
      </w:r>
      <w:r w:rsidR="00E83859">
        <w:rPr>
          <w:rFonts w:cs="Times New Roman"/>
          <w:sz w:val="24"/>
          <w:szCs w:val="24"/>
        </w:rPr>
        <w:t>,</w:t>
      </w:r>
      <w:r w:rsidR="00B82F71">
        <w:rPr>
          <w:rFonts w:cs="Times New Roman"/>
          <w:sz w:val="24"/>
          <w:szCs w:val="24"/>
        </w:rPr>
        <w:t xml:space="preserve"> and</w:t>
      </w:r>
      <w:r w:rsidR="00E83859">
        <w:rPr>
          <w:rFonts w:cs="Times New Roman"/>
          <w:sz w:val="24"/>
          <w:szCs w:val="24"/>
        </w:rPr>
        <w:t xml:space="preserve"> they have</w:t>
      </w:r>
      <w:r w:rsidR="00B82F71">
        <w:rPr>
          <w:rFonts w:cs="Times New Roman"/>
          <w:sz w:val="24"/>
          <w:szCs w:val="24"/>
        </w:rPr>
        <w:t xml:space="preserve"> </w:t>
      </w:r>
      <w:r w:rsidR="009264B3">
        <w:rPr>
          <w:rFonts w:cs="Times New Roman"/>
          <w:sz w:val="24"/>
          <w:szCs w:val="24"/>
        </w:rPr>
        <w:t>embrace</w:t>
      </w:r>
      <w:r>
        <w:rPr>
          <w:rFonts w:cs="Times New Roman"/>
          <w:sz w:val="24"/>
          <w:szCs w:val="24"/>
        </w:rPr>
        <w:t>d</w:t>
      </w:r>
      <w:r w:rsidR="009264B3">
        <w:rPr>
          <w:rFonts w:cs="Times New Roman"/>
          <w:sz w:val="24"/>
          <w:szCs w:val="24"/>
        </w:rPr>
        <w:t xml:space="preserve"> the electronic format</w:t>
      </w:r>
      <w:r w:rsidR="00E33ADA">
        <w:rPr>
          <w:rFonts w:cs="Times New Roman"/>
          <w:sz w:val="24"/>
          <w:szCs w:val="24"/>
        </w:rPr>
        <w:t>.</w:t>
      </w:r>
    </w:p>
    <w:p w:rsidR="00E33ADA" w:rsidRDefault="00E33ADA" w:rsidP="00120A4D">
      <w:pPr>
        <w:spacing w:after="0" w:line="240" w:lineRule="auto"/>
        <w:rPr>
          <w:rFonts w:cs="Times New Roman"/>
          <w:sz w:val="24"/>
          <w:szCs w:val="24"/>
        </w:rPr>
      </w:pPr>
    </w:p>
    <w:p w:rsidR="00D37D03" w:rsidRDefault="00B82F71" w:rsidP="00120A4D">
      <w:pPr>
        <w:spacing w:after="0" w:line="240" w:lineRule="auto"/>
        <w:rPr>
          <w:rFonts w:cs="Times New Roman"/>
          <w:sz w:val="24"/>
          <w:szCs w:val="24"/>
        </w:rPr>
      </w:pPr>
      <w:r>
        <w:rPr>
          <w:rFonts w:cs="Times New Roman"/>
          <w:sz w:val="24"/>
          <w:szCs w:val="24"/>
        </w:rPr>
        <w:t xml:space="preserve">Familiarizing students with such a </w:t>
      </w:r>
      <w:r w:rsidR="00096EF7">
        <w:rPr>
          <w:rFonts w:cs="Times New Roman"/>
          <w:sz w:val="24"/>
          <w:szCs w:val="24"/>
        </w:rPr>
        <w:t xml:space="preserve">format </w:t>
      </w:r>
      <w:r>
        <w:rPr>
          <w:rFonts w:cs="Times New Roman"/>
          <w:sz w:val="24"/>
          <w:szCs w:val="24"/>
        </w:rPr>
        <w:t xml:space="preserve">may </w:t>
      </w:r>
      <w:r w:rsidR="00096EF7">
        <w:rPr>
          <w:rFonts w:cs="Times New Roman"/>
          <w:sz w:val="24"/>
          <w:szCs w:val="24"/>
        </w:rPr>
        <w:t xml:space="preserve">itself </w:t>
      </w:r>
      <w:r w:rsidR="004F0071">
        <w:rPr>
          <w:rFonts w:cs="Times New Roman"/>
          <w:sz w:val="24"/>
          <w:szCs w:val="24"/>
        </w:rPr>
        <w:t>amount to</w:t>
      </w:r>
      <w:r>
        <w:rPr>
          <w:rFonts w:cs="Times New Roman"/>
          <w:sz w:val="24"/>
          <w:szCs w:val="24"/>
        </w:rPr>
        <w:t xml:space="preserve"> an </w:t>
      </w:r>
      <w:r w:rsidR="00096EF7">
        <w:rPr>
          <w:rFonts w:cs="Times New Roman"/>
          <w:sz w:val="24"/>
          <w:szCs w:val="24"/>
        </w:rPr>
        <w:t>important</w:t>
      </w:r>
      <w:r>
        <w:rPr>
          <w:rFonts w:cs="Times New Roman"/>
          <w:sz w:val="24"/>
          <w:szCs w:val="24"/>
        </w:rPr>
        <w:t xml:space="preserve"> goal</w:t>
      </w:r>
      <w:r w:rsidR="00096EF7">
        <w:rPr>
          <w:rFonts w:cs="Times New Roman"/>
          <w:sz w:val="24"/>
          <w:szCs w:val="24"/>
        </w:rPr>
        <w:t xml:space="preserve">. </w:t>
      </w:r>
      <w:r w:rsidR="00DA124E">
        <w:rPr>
          <w:rFonts w:cs="Times New Roman"/>
          <w:sz w:val="24"/>
          <w:szCs w:val="24"/>
        </w:rPr>
        <w:t xml:space="preserve">By exploiting the </w:t>
      </w:r>
      <w:r w:rsidR="000973B4">
        <w:rPr>
          <w:rFonts w:cs="Times New Roman"/>
          <w:sz w:val="24"/>
          <w:szCs w:val="24"/>
        </w:rPr>
        <w:t xml:space="preserve">Canvas </w:t>
      </w:r>
      <w:r w:rsidR="00DA124E">
        <w:rPr>
          <w:rFonts w:cs="Times New Roman"/>
          <w:sz w:val="24"/>
          <w:szCs w:val="24"/>
        </w:rPr>
        <w:t>group space, t</w:t>
      </w:r>
      <w:r w:rsidR="00096EF7">
        <w:rPr>
          <w:rFonts w:cs="Times New Roman"/>
          <w:sz w:val="24"/>
          <w:szCs w:val="24"/>
        </w:rPr>
        <w:t xml:space="preserve">he </w:t>
      </w:r>
      <w:r w:rsidR="00D37D03">
        <w:rPr>
          <w:rFonts w:cs="Times New Roman"/>
          <w:sz w:val="24"/>
          <w:szCs w:val="24"/>
        </w:rPr>
        <w:t>lab workbook</w:t>
      </w:r>
      <w:r w:rsidR="00BF7B0A">
        <w:rPr>
          <w:rFonts w:cs="Times New Roman"/>
          <w:sz w:val="24"/>
          <w:szCs w:val="24"/>
        </w:rPr>
        <w:t xml:space="preserve"> encourages </w:t>
      </w:r>
      <w:r w:rsidR="00D37D03">
        <w:rPr>
          <w:rFonts w:cs="Times New Roman"/>
          <w:sz w:val="24"/>
          <w:szCs w:val="24"/>
        </w:rPr>
        <w:t xml:space="preserve">collaboration in (and out of) the lab. </w:t>
      </w:r>
      <w:r w:rsidR="00096EF7">
        <w:rPr>
          <w:rFonts w:cs="Times New Roman"/>
          <w:sz w:val="24"/>
          <w:szCs w:val="24"/>
        </w:rPr>
        <w:t>Furthermore, students</w:t>
      </w:r>
      <w:r w:rsidR="000973B4">
        <w:rPr>
          <w:rFonts w:cs="Times New Roman"/>
          <w:sz w:val="24"/>
          <w:szCs w:val="24"/>
        </w:rPr>
        <w:t xml:space="preserve"> use</w:t>
      </w:r>
      <w:r>
        <w:rPr>
          <w:rFonts w:cs="Times New Roman"/>
          <w:sz w:val="24"/>
          <w:szCs w:val="24"/>
        </w:rPr>
        <w:t xml:space="preserve"> </w:t>
      </w:r>
      <w:r w:rsidR="00DA124E">
        <w:rPr>
          <w:rFonts w:cs="Times New Roman"/>
          <w:sz w:val="24"/>
          <w:szCs w:val="24"/>
        </w:rPr>
        <w:t xml:space="preserve">a variety of </w:t>
      </w:r>
      <w:r w:rsidR="000973B4">
        <w:rPr>
          <w:rFonts w:cs="Times New Roman"/>
          <w:sz w:val="24"/>
          <w:szCs w:val="24"/>
        </w:rPr>
        <w:t>computer</w:t>
      </w:r>
      <w:r w:rsidR="00E13B46">
        <w:rPr>
          <w:rFonts w:cs="Times New Roman"/>
          <w:sz w:val="24"/>
          <w:szCs w:val="24"/>
        </w:rPr>
        <w:t xml:space="preserve"> applications—</w:t>
      </w:r>
      <w:r w:rsidR="00096EF7">
        <w:rPr>
          <w:rFonts w:cs="Times New Roman"/>
          <w:sz w:val="24"/>
          <w:szCs w:val="24"/>
        </w:rPr>
        <w:t>spreadsheet</w:t>
      </w:r>
      <w:r w:rsidR="00A35249">
        <w:rPr>
          <w:rFonts w:cs="Times New Roman"/>
          <w:sz w:val="24"/>
          <w:szCs w:val="24"/>
        </w:rPr>
        <w:t xml:space="preserve">s, </w:t>
      </w:r>
      <w:r w:rsidR="00096EF7">
        <w:rPr>
          <w:rFonts w:cs="Times New Roman"/>
          <w:sz w:val="24"/>
          <w:szCs w:val="24"/>
        </w:rPr>
        <w:t>digital photography, graphing</w:t>
      </w:r>
      <w:r w:rsidR="00E13B46">
        <w:rPr>
          <w:rFonts w:cs="Times New Roman"/>
          <w:sz w:val="24"/>
          <w:szCs w:val="24"/>
        </w:rPr>
        <w:t xml:space="preserve"> and linear regression—</w:t>
      </w:r>
      <w:r w:rsidR="004F0071">
        <w:rPr>
          <w:rFonts w:cs="Times New Roman"/>
          <w:sz w:val="24"/>
          <w:szCs w:val="24"/>
        </w:rPr>
        <w:t>and develop</w:t>
      </w:r>
      <w:r w:rsidR="00DA124E">
        <w:rPr>
          <w:rFonts w:cs="Times New Roman"/>
          <w:sz w:val="24"/>
          <w:szCs w:val="24"/>
        </w:rPr>
        <w:t xml:space="preserve"> </w:t>
      </w:r>
      <w:r w:rsidR="00096EF7">
        <w:rPr>
          <w:rFonts w:cs="Times New Roman"/>
          <w:sz w:val="24"/>
          <w:szCs w:val="24"/>
        </w:rPr>
        <w:t xml:space="preserve">data curation skills that will take on </w:t>
      </w:r>
      <w:r w:rsidR="00BF7B0A">
        <w:rPr>
          <w:rFonts w:cs="Times New Roman"/>
          <w:sz w:val="24"/>
          <w:szCs w:val="24"/>
        </w:rPr>
        <w:t xml:space="preserve">increasing importance as </w:t>
      </w:r>
      <w:r w:rsidR="00D37D03">
        <w:rPr>
          <w:rFonts w:cs="Times New Roman"/>
          <w:sz w:val="24"/>
          <w:szCs w:val="24"/>
        </w:rPr>
        <w:t xml:space="preserve">electronic laboratory notebooks </w:t>
      </w:r>
      <w:r w:rsidR="00E16413">
        <w:rPr>
          <w:rFonts w:cs="Times New Roman"/>
          <w:sz w:val="24"/>
          <w:szCs w:val="24"/>
        </w:rPr>
        <w:t xml:space="preserve">(eLNs) </w:t>
      </w:r>
      <w:r w:rsidR="00BF7B0A">
        <w:rPr>
          <w:rFonts w:cs="Times New Roman"/>
          <w:sz w:val="24"/>
          <w:szCs w:val="24"/>
        </w:rPr>
        <w:t>permeate</w:t>
      </w:r>
      <w:r w:rsidR="00E16413">
        <w:rPr>
          <w:rFonts w:cs="Times New Roman"/>
          <w:sz w:val="24"/>
          <w:szCs w:val="24"/>
        </w:rPr>
        <w:t xml:space="preserve"> </w:t>
      </w:r>
      <w:r w:rsidR="00096EF7">
        <w:rPr>
          <w:rFonts w:cs="Times New Roman"/>
          <w:sz w:val="24"/>
          <w:szCs w:val="24"/>
        </w:rPr>
        <w:t xml:space="preserve">educational (Johnston 2013, Weibel 2016) and </w:t>
      </w:r>
      <w:r w:rsidR="004F0071">
        <w:rPr>
          <w:rFonts w:cs="Times New Roman"/>
          <w:sz w:val="24"/>
          <w:szCs w:val="24"/>
        </w:rPr>
        <w:t>standard lab</w:t>
      </w:r>
      <w:r w:rsidR="00E16413">
        <w:rPr>
          <w:rFonts w:cs="Times New Roman"/>
          <w:sz w:val="24"/>
          <w:szCs w:val="24"/>
        </w:rPr>
        <w:t xml:space="preserve"> practice (</w:t>
      </w:r>
      <w:r w:rsidR="00BF7B0A">
        <w:rPr>
          <w:rFonts w:cs="Times New Roman"/>
          <w:sz w:val="24"/>
          <w:szCs w:val="24"/>
        </w:rPr>
        <w:t>Giles 2012).</w:t>
      </w:r>
      <w:r w:rsidR="00E16413">
        <w:rPr>
          <w:rFonts w:cs="Times New Roman"/>
          <w:sz w:val="24"/>
          <w:szCs w:val="24"/>
        </w:rPr>
        <w:t xml:space="preserve"> (</w:t>
      </w:r>
      <w:r w:rsidR="00096EF7">
        <w:rPr>
          <w:rFonts w:cs="Times New Roman"/>
          <w:sz w:val="24"/>
          <w:szCs w:val="24"/>
        </w:rPr>
        <w:t xml:space="preserve">This </w:t>
      </w:r>
      <w:r w:rsidR="004F0071">
        <w:rPr>
          <w:rFonts w:cs="Times New Roman"/>
          <w:sz w:val="24"/>
          <w:szCs w:val="24"/>
        </w:rPr>
        <w:t>term</w:t>
      </w:r>
      <w:r w:rsidR="00E16413">
        <w:rPr>
          <w:rFonts w:cs="Times New Roman"/>
          <w:sz w:val="24"/>
          <w:szCs w:val="24"/>
        </w:rPr>
        <w:t>,</w:t>
      </w:r>
      <w:r w:rsidR="00096EF7">
        <w:rPr>
          <w:rFonts w:cs="Times New Roman"/>
          <w:sz w:val="24"/>
          <w:szCs w:val="24"/>
        </w:rPr>
        <w:t xml:space="preserve"> </w:t>
      </w:r>
      <w:r w:rsidR="00A35249">
        <w:rPr>
          <w:rFonts w:cs="Times New Roman"/>
          <w:sz w:val="24"/>
          <w:szCs w:val="24"/>
        </w:rPr>
        <w:t>students</w:t>
      </w:r>
      <w:r w:rsidR="00E16413">
        <w:rPr>
          <w:rFonts w:cs="Times New Roman"/>
          <w:sz w:val="24"/>
          <w:szCs w:val="24"/>
        </w:rPr>
        <w:t xml:space="preserve"> </w:t>
      </w:r>
      <w:r w:rsidR="00FB7F6B">
        <w:rPr>
          <w:rFonts w:cs="Times New Roman"/>
          <w:sz w:val="24"/>
          <w:szCs w:val="24"/>
        </w:rPr>
        <w:t xml:space="preserve">in BMB 445, a </w:t>
      </w:r>
      <w:r w:rsidR="00E16413">
        <w:rPr>
          <w:rFonts w:cs="Times New Roman"/>
          <w:sz w:val="24"/>
          <w:szCs w:val="24"/>
        </w:rPr>
        <w:t>molecular biology lab course at Penn State Berks</w:t>
      </w:r>
      <w:r w:rsidR="00A35249">
        <w:rPr>
          <w:rFonts w:cs="Times New Roman"/>
          <w:sz w:val="24"/>
          <w:szCs w:val="24"/>
        </w:rPr>
        <w:t>, are exploring the use of eLNs</w:t>
      </w:r>
      <w:r w:rsidR="00E16413">
        <w:rPr>
          <w:rFonts w:cs="Times New Roman"/>
          <w:sz w:val="24"/>
          <w:szCs w:val="24"/>
        </w:rPr>
        <w:t>.)</w:t>
      </w:r>
    </w:p>
    <w:p w:rsidR="00E33ADA" w:rsidRDefault="00E33ADA" w:rsidP="00120A4D">
      <w:pPr>
        <w:spacing w:after="0" w:line="240" w:lineRule="auto"/>
        <w:rPr>
          <w:rFonts w:cs="Times New Roman"/>
          <w:sz w:val="24"/>
          <w:szCs w:val="24"/>
        </w:rPr>
      </w:pPr>
    </w:p>
    <w:p w:rsidR="00E16413" w:rsidRPr="00E16413" w:rsidRDefault="00DA124E" w:rsidP="00E16413">
      <w:pPr>
        <w:spacing w:after="0" w:line="240" w:lineRule="auto"/>
        <w:rPr>
          <w:rFonts w:cs="Times New Roman"/>
          <w:sz w:val="24"/>
          <w:szCs w:val="24"/>
        </w:rPr>
      </w:pPr>
      <w:r>
        <w:rPr>
          <w:rFonts w:cs="Times New Roman"/>
          <w:sz w:val="24"/>
          <w:szCs w:val="24"/>
        </w:rPr>
        <w:t>In providing</w:t>
      </w:r>
      <w:r w:rsidRPr="00E16413">
        <w:rPr>
          <w:rFonts w:cs="Times New Roman"/>
          <w:sz w:val="24"/>
          <w:szCs w:val="24"/>
        </w:rPr>
        <w:t xml:space="preserve"> a </w:t>
      </w:r>
      <w:r>
        <w:rPr>
          <w:rFonts w:cs="Times New Roman"/>
          <w:sz w:val="24"/>
          <w:szCs w:val="24"/>
        </w:rPr>
        <w:t xml:space="preserve">stable, structured </w:t>
      </w:r>
      <w:r w:rsidRPr="00E16413">
        <w:rPr>
          <w:rFonts w:cs="Times New Roman"/>
          <w:sz w:val="24"/>
          <w:szCs w:val="24"/>
        </w:rPr>
        <w:t>framework for pre-lab preparation, in-</w:t>
      </w:r>
      <w:r w:rsidR="00376321">
        <w:rPr>
          <w:rFonts w:cs="Times New Roman"/>
          <w:sz w:val="24"/>
          <w:szCs w:val="24"/>
        </w:rPr>
        <w:t>class</w:t>
      </w:r>
      <w:r w:rsidRPr="00E16413">
        <w:rPr>
          <w:rFonts w:cs="Times New Roman"/>
          <w:sz w:val="24"/>
          <w:szCs w:val="24"/>
        </w:rPr>
        <w:t xml:space="preserve"> discussion and </w:t>
      </w:r>
      <w:r w:rsidR="00B82F71">
        <w:rPr>
          <w:rFonts w:cs="Times New Roman"/>
          <w:sz w:val="24"/>
          <w:szCs w:val="24"/>
        </w:rPr>
        <w:t xml:space="preserve">bench </w:t>
      </w:r>
      <w:r w:rsidRPr="00E16413">
        <w:rPr>
          <w:rFonts w:cs="Times New Roman"/>
          <w:sz w:val="24"/>
          <w:szCs w:val="24"/>
        </w:rPr>
        <w:t>work,</w:t>
      </w:r>
      <w:r>
        <w:rPr>
          <w:rFonts w:cs="Times New Roman"/>
          <w:sz w:val="24"/>
          <w:szCs w:val="24"/>
        </w:rPr>
        <w:t xml:space="preserve"> and</w:t>
      </w:r>
      <w:r w:rsidRPr="00E16413">
        <w:rPr>
          <w:rFonts w:cs="Times New Roman"/>
          <w:sz w:val="24"/>
          <w:szCs w:val="24"/>
        </w:rPr>
        <w:t xml:space="preserve"> post-lab reflection </w:t>
      </w:r>
      <w:r>
        <w:rPr>
          <w:rFonts w:cs="Times New Roman"/>
          <w:sz w:val="24"/>
          <w:szCs w:val="24"/>
        </w:rPr>
        <w:t>and assessment, t</w:t>
      </w:r>
      <w:r w:rsidR="00E16413">
        <w:rPr>
          <w:rFonts w:cs="Times New Roman"/>
          <w:sz w:val="24"/>
          <w:szCs w:val="24"/>
        </w:rPr>
        <w:t xml:space="preserve">he </w:t>
      </w:r>
      <w:r w:rsidR="00B82F71">
        <w:rPr>
          <w:rFonts w:cs="Times New Roman"/>
          <w:sz w:val="24"/>
          <w:szCs w:val="24"/>
        </w:rPr>
        <w:t xml:space="preserve">online companion and </w:t>
      </w:r>
      <w:r>
        <w:rPr>
          <w:rFonts w:cs="Times New Roman"/>
          <w:sz w:val="24"/>
          <w:szCs w:val="24"/>
        </w:rPr>
        <w:t xml:space="preserve">digital workflow benefits </w:t>
      </w:r>
      <w:r w:rsidR="00376321">
        <w:rPr>
          <w:rFonts w:cs="Times New Roman"/>
          <w:sz w:val="24"/>
          <w:szCs w:val="24"/>
        </w:rPr>
        <w:t xml:space="preserve">both </w:t>
      </w:r>
      <w:r>
        <w:rPr>
          <w:rFonts w:cs="Times New Roman"/>
          <w:sz w:val="24"/>
          <w:szCs w:val="24"/>
        </w:rPr>
        <w:t>ins</w:t>
      </w:r>
      <w:r w:rsidR="00376321">
        <w:rPr>
          <w:rFonts w:cs="Times New Roman"/>
          <w:sz w:val="24"/>
          <w:szCs w:val="24"/>
        </w:rPr>
        <w:t>tructor and student</w:t>
      </w:r>
      <w:r>
        <w:rPr>
          <w:rFonts w:cs="Times New Roman"/>
          <w:sz w:val="24"/>
          <w:szCs w:val="24"/>
        </w:rPr>
        <w:t>. The</w:t>
      </w:r>
      <w:r w:rsidR="00A35249">
        <w:rPr>
          <w:rFonts w:cs="Times New Roman"/>
          <w:sz w:val="24"/>
          <w:szCs w:val="24"/>
        </w:rPr>
        <w:t xml:space="preserve"> architecture</w:t>
      </w:r>
      <w:r w:rsidR="00096EF7">
        <w:rPr>
          <w:rFonts w:cs="Times New Roman"/>
          <w:sz w:val="24"/>
          <w:szCs w:val="24"/>
        </w:rPr>
        <w:t xml:space="preserve"> </w:t>
      </w:r>
      <w:r w:rsidR="00B82F71">
        <w:rPr>
          <w:rFonts w:cs="Times New Roman"/>
          <w:sz w:val="24"/>
          <w:szCs w:val="24"/>
        </w:rPr>
        <w:t>should facilitate</w:t>
      </w:r>
      <w:r w:rsidR="00096EF7">
        <w:rPr>
          <w:rFonts w:cs="Times New Roman"/>
          <w:sz w:val="24"/>
          <w:szCs w:val="24"/>
        </w:rPr>
        <w:t xml:space="preserve"> transferability across sections of the same course and between instructors. </w:t>
      </w:r>
      <w:r w:rsidR="00B82F71">
        <w:rPr>
          <w:rFonts w:cs="Times New Roman"/>
          <w:sz w:val="24"/>
          <w:szCs w:val="24"/>
        </w:rPr>
        <w:t xml:space="preserve">In addition, </w:t>
      </w:r>
      <w:r w:rsidR="00FB7F6B">
        <w:rPr>
          <w:rFonts w:cs="Times New Roman"/>
          <w:sz w:val="24"/>
          <w:szCs w:val="24"/>
        </w:rPr>
        <w:t xml:space="preserve">one may readily </w:t>
      </w:r>
      <w:r w:rsidR="00376321">
        <w:rPr>
          <w:rFonts w:cs="Times New Roman"/>
          <w:sz w:val="24"/>
          <w:szCs w:val="24"/>
        </w:rPr>
        <w:t>adopt</w:t>
      </w:r>
      <w:r w:rsidR="00096EF7">
        <w:rPr>
          <w:rFonts w:cs="Times New Roman"/>
          <w:sz w:val="24"/>
          <w:szCs w:val="24"/>
        </w:rPr>
        <w:t xml:space="preserve"> the</w:t>
      </w:r>
      <w:r>
        <w:rPr>
          <w:rFonts w:cs="Times New Roman"/>
          <w:sz w:val="24"/>
          <w:szCs w:val="24"/>
        </w:rPr>
        <w:t xml:space="preserve"> </w:t>
      </w:r>
      <w:r w:rsidR="00096EF7">
        <w:rPr>
          <w:rFonts w:cs="Times New Roman"/>
          <w:sz w:val="24"/>
          <w:szCs w:val="24"/>
        </w:rPr>
        <w:t>strategy</w:t>
      </w:r>
      <w:r>
        <w:rPr>
          <w:rFonts w:cs="Times New Roman"/>
          <w:sz w:val="24"/>
          <w:szCs w:val="24"/>
        </w:rPr>
        <w:t xml:space="preserve"> in </w:t>
      </w:r>
      <w:r w:rsidR="00096EF7">
        <w:rPr>
          <w:rFonts w:cs="Times New Roman"/>
          <w:sz w:val="24"/>
          <w:szCs w:val="24"/>
        </w:rPr>
        <w:t xml:space="preserve">other laboratory courses, especially </w:t>
      </w:r>
      <w:r w:rsidR="00376321">
        <w:rPr>
          <w:rFonts w:cs="Times New Roman"/>
          <w:sz w:val="24"/>
          <w:szCs w:val="24"/>
        </w:rPr>
        <w:t>the high</w:t>
      </w:r>
      <w:r w:rsidR="00B82F71">
        <w:rPr>
          <w:rFonts w:cs="Times New Roman"/>
          <w:sz w:val="24"/>
          <w:szCs w:val="24"/>
        </w:rPr>
        <w:t>-</w:t>
      </w:r>
      <w:r w:rsidR="00FB7F6B">
        <w:rPr>
          <w:rFonts w:cs="Times New Roman"/>
          <w:sz w:val="24"/>
          <w:szCs w:val="24"/>
        </w:rPr>
        <w:t xml:space="preserve">enrollment, </w:t>
      </w:r>
      <w:r w:rsidR="00096EF7">
        <w:rPr>
          <w:rFonts w:cs="Times New Roman"/>
          <w:sz w:val="24"/>
          <w:szCs w:val="24"/>
        </w:rPr>
        <w:t>lower-</w:t>
      </w:r>
      <w:r w:rsidR="00E16413">
        <w:rPr>
          <w:rFonts w:cs="Times New Roman"/>
          <w:sz w:val="24"/>
          <w:szCs w:val="24"/>
        </w:rPr>
        <w:t>u</w:t>
      </w:r>
      <w:r w:rsidR="00096EF7">
        <w:rPr>
          <w:rFonts w:cs="Times New Roman"/>
          <w:sz w:val="24"/>
          <w:szCs w:val="24"/>
        </w:rPr>
        <w:t>ndergraduate laboratory courses</w:t>
      </w:r>
      <w:r w:rsidR="00376321">
        <w:rPr>
          <w:rFonts w:cs="Times New Roman"/>
          <w:sz w:val="24"/>
          <w:szCs w:val="24"/>
        </w:rPr>
        <w:t xml:space="preserve"> that feature more directed,</w:t>
      </w:r>
      <w:r w:rsidR="00FB7F6B">
        <w:rPr>
          <w:rFonts w:cs="Times New Roman"/>
          <w:sz w:val="24"/>
          <w:szCs w:val="24"/>
        </w:rPr>
        <w:t xml:space="preserve"> prescribed</w:t>
      </w:r>
      <w:r w:rsidR="00E16413">
        <w:rPr>
          <w:rFonts w:cs="Times New Roman"/>
          <w:sz w:val="24"/>
          <w:szCs w:val="24"/>
        </w:rPr>
        <w:t xml:space="preserve"> investigations</w:t>
      </w:r>
      <w:r w:rsidR="00B82F71">
        <w:rPr>
          <w:rFonts w:cs="Times New Roman"/>
          <w:sz w:val="24"/>
          <w:szCs w:val="24"/>
        </w:rPr>
        <w:t xml:space="preserve">, </w:t>
      </w:r>
      <w:r w:rsidR="00376321">
        <w:rPr>
          <w:rFonts w:cs="Times New Roman"/>
          <w:sz w:val="24"/>
          <w:szCs w:val="24"/>
        </w:rPr>
        <w:t>and thereby</w:t>
      </w:r>
      <w:r w:rsidR="00B82F71">
        <w:rPr>
          <w:rFonts w:cs="Times New Roman"/>
          <w:sz w:val="24"/>
          <w:szCs w:val="24"/>
        </w:rPr>
        <w:t xml:space="preserve"> expose more students to the advantages of blending online learning and hands-on practical work.</w:t>
      </w:r>
    </w:p>
    <w:p w:rsidR="00E16413" w:rsidRDefault="00E16413" w:rsidP="009161E6">
      <w:pPr>
        <w:spacing w:after="0" w:line="240" w:lineRule="auto"/>
        <w:rPr>
          <w:rFonts w:cs="Times New Roman"/>
          <w:sz w:val="24"/>
          <w:szCs w:val="24"/>
        </w:rPr>
      </w:pPr>
    </w:p>
    <w:p w:rsidR="00E16413" w:rsidRDefault="00E16413" w:rsidP="009161E6">
      <w:pPr>
        <w:spacing w:after="0" w:line="240" w:lineRule="auto"/>
        <w:rPr>
          <w:rFonts w:cs="Times New Roman"/>
          <w:sz w:val="24"/>
          <w:szCs w:val="24"/>
        </w:rPr>
      </w:pPr>
    </w:p>
    <w:p w:rsidR="009161E6" w:rsidRPr="00AD7041" w:rsidRDefault="009161E6" w:rsidP="00E6386D">
      <w:pPr>
        <w:spacing w:after="0" w:line="240" w:lineRule="auto"/>
        <w:rPr>
          <w:rFonts w:cs="Times New Roman"/>
          <w:b/>
          <w:sz w:val="24"/>
          <w:szCs w:val="24"/>
          <w:u w:val="single"/>
        </w:rPr>
      </w:pPr>
      <w:r w:rsidRPr="00AD7041">
        <w:rPr>
          <w:rFonts w:cs="Times New Roman"/>
          <w:b/>
          <w:sz w:val="24"/>
          <w:szCs w:val="24"/>
          <w:u w:val="single"/>
        </w:rPr>
        <w:t>Acknowledgements</w:t>
      </w:r>
    </w:p>
    <w:p w:rsidR="00B14B55" w:rsidRPr="00AD7041" w:rsidRDefault="00B14B55" w:rsidP="009161E6">
      <w:pPr>
        <w:spacing w:after="0" w:line="240" w:lineRule="auto"/>
        <w:rPr>
          <w:rFonts w:cs="Times New Roman"/>
          <w:sz w:val="24"/>
          <w:szCs w:val="24"/>
        </w:rPr>
      </w:pPr>
    </w:p>
    <w:p w:rsidR="009161E6" w:rsidRDefault="0096226D" w:rsidP="009161E6">
      <w:pPr>
        <w:spacing w:after="0" w:line="240" w:lineRule="auto"/>
        <w:rPr>
          <w:rFonts w:cs="Times New Roman"/>
          <w:sz w:val="24"/>
          <w:szCs w:val="24"/>
        </w:rPr>
      </w:pPr>
      <w:r w:rsidRPr="00AD7041">
        <w:rPr>
          <w:rFonts w:cs="Times New Roman"/>
          <w:sz w:val="24"/>
          <w:szCs w:val="24"/>
        </w:rPr>
        <w:t xml:space="preserve">I thank </w:t>
      </w:r>
      <w:r w:rsidR="00843AD1" w:rsidRPr="00AD7041">
        <w:rPr>
          <w:rFonts w:cs="Times New Roman"/>
          <w:sz w:val="24"/>
          <w:szCs w:val="24"/>
        </w:rPr>
        <w:t xml:space="preserve">Mary Ann Mengel for guidance throughout the project; </w:t>
      </w:r>
      <w:r w:rsidRPr="00AD7041">
        <w:rPr>
          <w:rFonts w:cs="Times New Roman"/>
          <w:sz w:val="24"/>
          <w:szCs w:val="24"/>
        </w:rPr>
        <w:t xml:space="preserve">Amy Roche </w:t>
      </w:r>
      <w:r w:rsidR="00843AD1" w:rsidRPr="00AD7041">
        <w:rPr>
          <w:rFonts w:cs="Times New Roman"/>
          <w:sz w:val="24"/>
          <w:szCs w:val="24"/>
        </w:rPr>
        <w:t>for</w:t>
      </w:r>
      <w:r w:rsidRPr="00AD7041">
        <w:rPr>
          <w:rFonts w:cs="Times New Roman"/>
          <w:sz w:val="24"/>
          <w:szCs w:val="24"/>
        </w:rPr>
        <w:t xml:space="preserve"> </w:t>
      </w:r>
      <w:r w:rsidR="004D27B7" w:rsidRPr="00AD7041">
        <w:rPr>
          <w:rFonts w:cs="Times New Roman"/>
          <w:sz w:val="24"/>
          <w:szCs w:val="24"/>
        </w:rPr>
        <w:t xml:space="preserve">guidance in </w:t>
      </w:r>
      <w:r w:rsidR="00843AD1" w:rsidRPr="00AD7041">
        <w:rPr>
          <w:rFonts w:cs="Times New Roman"/>
          <w:sz w:val="24"/>
          <w:szCs w:val="24"/>
        </w:rPr>
        <w:t>early phases of the project and instrumental work in obtaining copyright permissions; Daonian Liu for help with the initial proposal; and Maureen Dunbar, Pradip Bandyopadhyay</w:t>
      </w:r>
      <w:r w:rsidR="00B14B55" w:rsidRPr="00AD7041">
        <w:rPr>
          <w:rFonts w:cs="Times New Roman"/>
          <w:sz w:val="24"/>
          <w:szCs w:val="24"/>
        </w:rPr>
        <w:t xml:space="preserve">, </w:t>
      </w:r>
      <w:r w:rsidR="00843AD1" w:rsidRPr="00AD7041">
        <w:rPr>
          <w:rFonts w:cs="Times New Roman"/>
          <w:sz w:val="24"/>
          <w:szCs w:val="24"/>
        </w:rPr>
        <w:t xml:space="preserve">and </w:t>
      </w:r>
      <w:r w:rsidR="00B14B55" w:rsidRPr="00AD7041">
        <w:rPr>
          <w:rFonts w:cs="Times New Roman"/>
          <w:sz w:val="24"/>
          <w:szCs w:val="24"/>
        </w:rPr>
        <w:t>Paul Esqueda</w:t>
      </w:r>
      <w:r w:rsidR="00843AD1" w:rsidRPr="00AD7041">
        <w:rPr>
          <w:rFonts w:cs="Times New Roman"/>
          <w:sz w:val="24"/>
          <w:szCs w:val="24"/>
        </w:rPr>
        <w:t xml:space="preserve"> </w:t>
      </w:r>
      <w:r w:rsidR="00B14B55" w:rsidRPr="00AD7041">
        <w:rPr>
          <w:rFonts w:cs="Times New Roman"/>
          <w:sz w:val="24"/>
          <w:szCs w:val="24"/>
        </w:rPr>
        <w:t xml:space="preserve">for </w:t>
      </w:r>
      <w:r w:rsidR="00A921C5" w:rsidRPr="00AD7041">
        <w:rPr>
          <w:rFonts w:cs="Times New Roman"/>
          <w:sz w:val="24"/>
          <w:szCs w:val="24"/>
        </w:rPr>
        <w:t xml:space="preserve">the opportunity </w:t>
      </w:r>
      <w:r w:rsidR="00B14B55" w:rsidRPr="00AD7041">
        <w:rPr>
          <w:rFonts w:cs="Times New Roman"/>
          <w:sz w:val="24"/>
          <w:szCs w:val="24"/>
        </w:rPr>
        <w:t xml:space="preserve">to </w:t>
      </w:r>
      <w:r w:rsidR="004D27B7" w:rsidRPr="00AD7041">
        <w:rPr>
          <w:rFonts w:cs="Times New Roman"/>
          <w:sz w:val="24"/>
          <w:szCs w:val="24"/>
        </w:rPr>
        <w:t>work on</w:t>
      </w:r>
      <w:r w:rsidR="00B14B55" w:rsidRPr="00AD7041">
        <w:rPr>
          <w:rFonts w:cs="Times New Roman"/>
          <w:sz w:val="24"/>
          <w:szCs w:val="24"/>
        </w:rPr>
        <w:t xml:space="preserve"> this TLI grant project.</w:t>
      </w:r>
    </w:p>
    <w:p w:rsidR="00E6386D" w:rsidRDefault="00E6386D" w:rsidP="009161E6">
      <w:pPr>
        <w:spacing w:after="0" w:line="240" w:lineRule="auto"/>
        <w:rPr>
          <w:rFonts w:cs="Times New Roman"/>
          <w:sz w:val="24"/>
          <w:szCs w:val="24"/>
        </w:rPr>
      </w:pPr>
    </w:p>
    <w:p w:rsidR="00E6386D" w:rsidRDefault="00E6386D" w:rsidP="009161E6">
      <w:pPr>
        <w:spacing w:after="0" w:line="240" w:lineRule="auto"/>
        <w:rPr>
          <w:rFonts w:cs="Times New Roman"/>
          <w:sz w:val="24"/>
          <w:szCs w:val="24"/>
        </w:rPr>
      </w:pPr>
    </w:p>
    <w:p w:rsidR="00E6386D" w:rsidRPr="00E6386D" w:rsidRDefault="00E6386D" w:rsidP="00E6386D">
      <w:pPr>
        <w:spacing w:after="0" w:line="240" w:lineRule="auto"/>
        <w:rPr>
          <w:rFonts w:cs="Times New Roman"/>
          <w:b/>
          <w:sz w:val="24"/>
          <w:szCs w:val="24"/>
          <w:u w:val="single"/>
        </w:rPr>
      </w:pPr>
      <w:r w:rsidRPr="00E6386D">
        <w:rPr>
          <w:rFonts w:cs="Times New Roman"/>
          <w:b/>
          <w:sz w:val="24"/>
          <w:szCs w:val="24"/>
          <w:u w:val="single"/>
        </w:rPr>
        <w:t>Literature Cited</w:t>
      </w:r>
    </w:p>
    <w:p w:rsidR="00E6386D" w:rsidRDefault="00E6386D" w:rsidP="009161E6">
      <w:pPr>
        <w:spacing w:after="0" w:line="240" w:lineRule="auto"/>
        <w:rPr>
          <w:rFonts w:cs="Times New Roman"/>
          <w:sz w:val="24"/>
          <w:szCs w:val="24"/>
        </w:rPr>
      </w:pPr>
    </w:p>
    <w:p w:rsidR="00E6386D" w:rsidRDefault="00E6386D" w:rsidP="009161E6">
      <w:pPr>
        <w:spacing w:after="0" w:line="240" w:lineRule="auto"/>
        <w:rPr>
          <w:rFonts w:cs="Times New Roman"/>
          <w:sz w:val="24"/>
          <w:szCs w:val="24"/>
        </w:rPr>
      </w:pPr>
      <w:r w:rsidRPr="00E6386D">
        <w:rPr>
          <w:rFonts w:cs="Times New Roman"/>
          <w:sz w:val="24"/>
          <w:szCs w:val="24"/>
        </w:rPr>
        <w:t xml:space="preserve">Giles, Jim. "The Digital Lab." </w:t>
      </w:r>
      <w:r w:rsidRPr="00E6386D">
        <w:rPr>
          <w:rFonts w:cs="Times New Roman"/>
          <w:i/>
          <w:sz w:val="24"/>
          <w:szCs w:val="24"/>
        </w:rPr>
        <w:t>Nature</w:t>
      </w:r>
      <w:r w:rsidRPr="00E6386D">
        <w:rPr>
          <w:rFonts w:cs="Times New Roman"/>
          <w:sz w:val="24"/>
          <w:szCs w:val="24"/>
        </w:rPr>
        <w:t xml:space="preserve"> 481.7382 (2012): 430.</w:t>
      </w:r>
    </w:p>
    <w:p w:rsidR="00E6386D" w:rsidRDefault="00E6386D" w:rsidP="009161E6">
      <w:pPr>
        <w:spacing w:after="0" w:line="240" w:lineRule="auto"/>
        <w:rPr>
          <w:rFonts w:cs="Times New Roman"/>
          <w:sz w:val="24"/>
          <w:szCs w:val="24"/>
        </w:rPr>
      </w:pPr>
    </w:p>
    <w:p w:rsidR="00E6386D" w:rsidRDefault="00E6386D" w:rsidP="009161E6">
      <w:pPr>
        <w:spacing w:after="0" w:line="240" w:lineRule="auto"/>
        <w:rPr>
          <w:rFonts w:cs="Times New Roman"/>
          <w:sz w:val="24"/>
          <w:szCs w:val="24"/>
        </w:rPr>
      </w:pPr>
      <w:r w:rsidRPr="00E6386D">
        <w:rPr>
          <w:rFonts w:cs="Times New Roman"/>
          <w:sz w:val="24"/>
          <w:szCs w:val="24"/>
        </w:rPr>
        <w:t>Johnston, Jill, et al. "Using an ePortfolio</w:t>
      </w:r>
      <w:bookmarkStart w:id="0" w:name="_GoBack"/>
      <w:bookmarkEnd w:id="0"/>
      <w:r w:rsidRPr="00E6386D">
        <w:rPr>
          <w:rFonts w:cs="Times New Roman"/>
          <w:sz w:val="24"/>
          <w:szCs w:val="24"/>
        </w:rPr>
        <w:t xml:space="preserve"> system as an electronic laboratory notebook in undergraduate biochemistry and molecular biology practical classes." Biochemistry and Molecular Biology Education 42.1 (2014): 50-57.</w:t>
      </w:r>
    </w:p>
    <w:p w:rsidR="00E6386D" w:rsidRDefault="00E6386D" w:rsidP="009161E6">
      <w:pPr>
        <w:spacing w:after="0" w:line="240" w:lineRule="auto"/>
        <w:rPr>
          <w:rFonts w:cs="Times New Roman"/>
          <w:sz w:val="24"/>
          <w:szCs w:val="24"/>
        </w:rPr>
      </w:pPr>
    </w:p>
    <w:p w:rsidR="00E6386D" w:rsidRPr="00AD7041" w:rsidRDefault="00E6386D" w:rsidP="009161E6">
      <w:pPr>
        <w:spacing w:after="0" w:line="240" w:lineRule="auto"/>
        <w:rPr>
          <w:rFonts w:cs="Times New Roman"/>
          <w:sz w:val="24"/>
          <w:szCs w:val="24"/>
        </w:rPr>
      </w:pPr>
      <w:r w:rsidRPr="00E6386D">
        <w:rPr>
          <w:rFonts w:cs="Times New Roman"/>
          <w:sz w:val="24"/>
          <w:szCs w:val="24"/>
        </w:rPr>
        <w:t xml:space="preserve">Weibel, Jason D. "Working toward a Paperless Undergraduate Physical Chemistry Teaching Laboratory." </w:t>
      </w:r>
      <w:r>
        <w:rPr>
          <w:rFonts w:cs="Times New Roman"/>
          <w:sz w:val="24"/>
          <w:szCs w:val="24"/>
        </w:rPr>
        <w:t xml:space="preserve">Journal of Chemical Education 93 </w:t>
      </w:r>
      <w:r w:rsidRPr="00E6386D">
        <w:rPr>
          <w:rFonts w:cs="Times New Roman"/>
          <w:sz w:val="24"/>
          <w:szCs w:val="24"/>
        </w:rPr>
        <w:t>(2016): 781-784.</w:t>
      </w:r>
    </w:p>
    <w:sectPr w:rsidR="00E6386D" w:rsidRPr="00AD7041" w:rsidSect="006B7D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D2" w:rsidRDefault="000C20D2" w:rsidP="00487186">
      <w:pPr>
        <w:spacing w:after="0" w:line="240" w:lineRule="auto"/>
      </w:pPr>
      <w:r>
        <w:separator/>
      </w:r>
    </w:p>
  </w:endnote>
  <w:endnote w:type="continuationSeparator" w:id="0">
    <w:p w:rsidR="000C20D2" w:rsidRDefault="000C20D2" w:rsidP="0048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10" w:rsidRPr="00E6386D" w:rsidRDefault="00800110" w:rsidP="008E6208">
    <w:pPr>
      <w:pStyle w:val="Footer"/>
      <w:jc w:val="center"/>
      <w:rPr>
        <w:rFonts w:cs="Times New Roman"/>
        <w:sz w:val="20"/>
      </w:rPr>
    </w:pPr>
    <w:r w:rsidRPr="00E6386D">
      <w:rPr>
        <w:rFonts w:cs="Times New Roman"/>
        <w:sz w:val="20"/>
      </w:rPr>
      <w:t xml:space="preserve">TLI Grant Report – BIOL 230W Lab Companion – Bryan Wang – </w:t>
    </w:r>
    <w:r w:rsidRPr="00E6386D">
      <w:rPr>
        <w:rFonts w:cs="Times New Roman"/>
        <w:sz w:val="20"/>
      </w:rPr>
      <w:fldChar w:fldCharType="begin"/>
    </w:r>
    <w:r w:rsidRPr="00E6386D">
      <w:rPr>
        <w:rFonts w:cs="Times New Roman"/>
        <w:sz w:val="20"/>
      </w:rPr>
      <w:instrText xml:space="preserve"> PAGE   \* MERGEFORMAT </w:instrText>
    </w:r>
    <w:r w:rsidRPr="00E6386D">
      <w:rPr>
        <w:rFonts w:cs="Times New Roman"/>
        <w:sz w:val="20"/>
      </w:rPr>
      <w:fldChar w:fldCharType="separate"/>
    </w:r>
    <w:r w:rsidR="00B25007">
      <w:rPr>
        <w:rFonts w:cs="Times New Roman"/>
        <w:noProof/>
        <w:sz w:val="20"/>
      </w:rPr>
      <w:t>2</w:t>
    </w:r>
    <w:r w:rsidRPr="00E6386D">
      <w:rPr>
        <w:rFonts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D2" w:rsidRDefault="000C20D2" w:rsidP="00487186">
      <w:pPr>
        <w:spacing w:after="0" w:line="240" w:lineRule="auto"/>
      </w:pPr>
      <w:r>
        <w:separator/>
      </w:r>
    </w:p>
  </w:footnote>
  <w:footnote w:type="continuationSeparator" w:id="0">
    <w:p w:rsidR="000C20D2" w:rsidRDefault="000C20D2" w:rsidP="00487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472"/>
    <w:multiLevelType w:val="hybridMultilevel"/>
    <w:tmpl w:val="50F0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5EC"/>
    <w:multiLevelType w:val="hybridMultilevel"/>
    <w:tmpl w:val="8CE0E9C6"/>
    <w:lvl w:ilvl="0" w:tplc="B6F8FB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172B"/>
    <w:multiLevelType w:val="hybridMultilevel"/>
    <w:tmpl w:val="DE6A4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70C"/>
    <w:multiLevelType w:val="hybridMultilevel"/>
    <w:tmpl w:val="CAD4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A6647"/>
    <w:multiLevelType w:val="hybridMultilevel"/>
    <w:tmpl w:val="DF4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3182A"/>
    <w:multiLevelType w:val="hybridMultilevel"/>
    <w:tmpl w:val="C456A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D6D8B"/>
    <w:multiLevelType w:val="hybridMultilevel"/>
    <w:tmpl w:val="14F8C608"/>
    <w:lvl w:ilvl="0" w:tplc="7456AB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42DBB"/>
    <w:multiLevelType w:val="hybridMultilevel"/>
    <w:tmpl w:val="227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F3508"/>
    <w:multiLevelType w:val="hybridMultilevel"/>
    <w:tmpl w:val="834686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040EEE"/>
    <w:multiLevelType w:val="hybridMultilevel"/>
    <w:tmpl w:val="FAB0FA98"/>
    <w:lvl w:ilvl="0" w:tplc="CD1E99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C3499"/>
    <w:multiLevelType w:val="hybridMultilevel"/>
    <w:tmpl w:val="1184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F0883"/>
    <w:multiLevelType w:val="hybridMultilevel"/>
    <w:tmpl w:val="7472B8A4"/>
    <w:lvl w:ilvl="0" w:tplc="538C86BC">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A198C"/>
    <w:multiLevelType w:val="hybridMultilevel"/>
    <w:tmpl w:val="9D3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1"/>
  </w:num>
  <w:num w:numId="5">
    <w:abstractNumId w:val="3"/>
  </w:num>
  <w:num w:numId="6">
    <w:abstractNumId w:val="0"/>
  </w:num>
  <w:num w:numId="7">
    <w:abstractNumId w:val="4"/>
  </w:num>
  <w:num w:numId="8">
    <w:abstractNumId w:val="2"/>
  </w:num>
  <w:num w:numId="9">
    <w:abstractNumId w:val="9"/>
  </w:num>
  <w:num w:numId="10">
    <w:abstractNumId w:val="6"/>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9A"/>
    <w:rsid w:val="00000961"/>
    <w:rsid w:val="00003862"/>
    <w:rsid w:val="0000665A"/>
    <w:rsid w:val="00041AED"/>
    <w:rsid w:val="00050B63"/>
    <w:rsid w:val="0005335F"/>
    <w:rsid w:val="00084A78"/>
    <w:rsid w:val="00096EF7"/>
    <w:rsid w:val="000973B4"/>
    <w:rsid w:val="00097B47"/>
    <w:rsid w:val="000A7B0E"/>
    <w:rsid w:val="000B4EDD"/>
    <w:rsid w:val="000C20D2"/>
    <w:rsid w:val="000C43E1"/>
    <w:rsid w:val="000C4B30"/>
    <w:rsid w:val="000D62A4"/>
    <w:rsid w:val="000F1A02"/>
    <w:rsid w:val="00112737"/>
    <w:rsid w:val="00120A4D"/>
    <w:rsid w:val="001365D9"/>
    <w:rsid w:val="001644B6"/>
    <w:rsid w:val="0016635C"/>
    <w:rsid w:val="001B496C"/>
    <w:rsid w:val="00206BA3"/>
    <w:rsid w:val="002108B9"/>
    <w:rsid w:val="00212117"/>
    <w:rsid w:val="0022439A"/>
    <w:rsid w:val="002268BE"/>
    <w:rsid w:val="0024292E"/>
    <w:rsid w:val="00260B37"/>
    <w:rsid w:val="00264D57"/>
    <w:rsid w:val="00267535"/>
    <w:rsid w:val="00280401"/>
    <w:rsid w:val="00280CB2"/>
    <w:rsid w:val="002868E8"/>
    <w:rsid w:val="002B2995"/>
    <w:rsid w:val="002B7FB4"/>
    <w:rsid w:val="002C16F8"/>
    <w:rsid w:val="00302CB8"/>
    <w:rsid w:val="00303E44"/>
    <w:rsid w:val="003046F7"/>
    <w:rsid w:val="00322AA2"/>
    <w:rsid w:val="00325B28"/>
    <w:rsid w:val="00344842"/>
    <w:rsid w:val="00362570"/>
    <w:rsid w:val="00374ED2"/>
    <w:rsid w:val="00376321"/>
    <w:rsid w:val="0037653C"/>
    <w:rsid w:val="003A46A7"/>
    <w:rsid w:val="003C1AC9"/>
    <w:rsid w:val="003C719A"/>
    <w:rsid w:val="00404887"/>
    <w:rsid w:val="004069D4"/>
    <w:rsid w:val="004268FF"/>
    <w:rsid w:val="00427046"/>
    <w:rsid w:val="00472AE8"/>
    <w:rsid w:val="00476605"/>
    <w:rsid w:val="00476F42"/>
    <w:rsid w:val="00477724"/>
    <w:rsid w:val="00487186"/>
    <w:rsid w:val="00495249"/>
    <w:rsid w:val="004B753E"/>
    <w:rsid w:val="004C34AB"/>
    <w:rsid w:val="004C45DB"/>
    <w:rsid w:val="004D27B7"/>
    <w:rsid w:val="004E6A3A"/>
    <w:rsid w:val="004F0071"/>
    <w:rsid w:val="00503F12"/>
    <w:rsid w:val="005106B8"/>
    <w:rsid w:val="00520BB6"/>
    <w:rsid w:val="0053372F"/>
    <w:rsid w:val="0053408E"/>
    <w:rsid w:val="00535F15"/>
    <w:rsid w:val="005448A1"/>
    <w:rsid w:val="0058202E"/>
    <w:rsid w:val="0059370C"/>
    <w:rsid w:val="00593724"/>
    <w:rsid w:val="005B2F0B"/>
    <w:rsid w:val="005C2F66"/>
    <w:rsid w:val="005D16EA"/>
    <w:rsid w:val="005D2E6A"/>
    <w:rsid w:val="005E2319"/>
    <w:rsid w:val="005F233D"/>
    <w:rsid w:val="005F4364"/>
    <w:rsid w:val="00626F4B"/>
    <w:rsid w:val="00653C45"/>
    <w:rsid w:val="006620B6"/>
    <w:rsid w:val="00671DC6"/>
    <w:rsid w:val="00671DD0"/>
    <w:rsid w:val="00676A62"/>
    <w:rsid w:val="006B26A4"/>
    <w:rsid w:val="006B39EA"/>
    <w:rsid w:val="006B7DAE"/>
    <w:rsid w:val="006F1C20"/>
    <w:rsid w:val="00702114"/>
    <w:rsid w:val="0070550A"/>
    <w:rsid w:val="00716BDE"/>
    <w:rsid w:val="00721412"/>
    <w:rsid w:val="00733E8E"/>
    <w:rsid w:val="0075740B"/>
    <w:rsid w:val="007608D0"/>
    <w:rsid w:val="00762723"/>
    <w:rsid w:val="00766036"/>
    <w:rsid w:val="00771BC1"/>
    <w:rsid w:val="00784DED"/>
    <w:rsid w:val="007918BD"/>
    <w:rsid w:val="007A0A70"/>
    <w:rsid w:val="007A377B"/>
    <w:rsid w:val="007C053F"/>
    <w:rsid w:val="007E0B93"/>
    <w:rsid w:val="007F7485"/>
    <w:rsid w:val="00800110"/>
    <w:rsid w:val="0080025B"/>
    <w:rsid w:val="00807894"/>
    <w:rsid w:val="0081298A"/>
    <w:rsid w:val="00843AD1"/>
    <w:rsid w:val="0087037E"/>
    <w:rsid w:val="00874645"/>
    <w:rsid w:val="008808C1"/>
    <w:rsid w:val="00881323"/>
    <w:rsid w:val="00894BCF"/>
    <w:rsid w:val="008A3C4B"/>
    <w:rsid w:val="008A7CD3"/>
    <w:rsid w:val="008C1986"/>
    <w:rsid w:val="008C5545"/>
    <w:rsid w:val="008C6445"/>
    <w:rsid w:val="008D28A5"/>
    <w:rsid w:val="008D76CD"/>
    <w:rsid w:val="008E2333"/>
    <w:rsid w:val="008E3A46"/>
    <w:rsid w:val="008E6208"/>
    <w:rsid w:val="009026B7"/>
    <w:rsid w:val="009161E6"/>
    <w:rsid w:val="009264B3"/>
    <w:rsid w:val="009365B7"/>
    <w:rsid w:val="0096226D"/>
    <w:rsid w:val="00970A07"/>
    <w:rsid w:val="00970D8C"/>
    <w:rsid w:val="00975115"/>
    <w:rsid w:val="0098519E"/>
    <w:rsid w:val="00986121"/>
    <w:rsid w:val="00991192"/>
    <w:rsid w:val="0099717B"/>
    <w:rsid w:val="009B0EDB"/>
    <w:rsid w:val="009E0758"/>
    <w:rsid w:val="00A2002C"/>
    <w:rsid w:val="00A24211"/>
    <w:rsid w:val="00A35249"/>
    <w:rsid w:val="00A5542C"/>
    <w:rsid w:val="00A55A29"/>
    <w:rsid w:val="00A64E7C"/>
    <w:rsid w:val="00A664E0"/>
    <w:rsid w:val="00A77B97"/>
    <w:rsid w:val="00A84AF0"/>
    <w:rsid w:val="00A8718B"/>
    <w:rsid w:val="00A921C5"/>
    <w:rsid w:val="00A958AC"/>
    <w:rsid w:val="00AA7AAE"/>
    <w:rsid w:val="00AB5991"/>
    <w:rsid w:val="00AD7041"/>
    <w:rsid w:val="00AE1B16"/>
    <w:rsid w:val="00AE340C"/>
    <w:rsid w:val="00AF0BF1"/>
    <w:rsid w:val="00AF1AC5"/>
    <w:rsid w:val="00B13320"/>
    <w:rsid w:val="00B14B55"/>
    <w:rsid w:val="00B16295"/>
    <w:rsid w:val="00B24C49"/>
    <w:rsid w:val="00B25007"/>
    <w:rsid w:val="00B348F7"/>
    <w:rsid w:val="00B451FC"/>
    <w:rsid w:val="00B524BC"/>
    <w:rsid w:val="00B53B24"/>
    <w:rsid w:val="00B72904"/>
    <w:rsid w:val="00B77D49"/>
    <w:rsid w:val="00B82F71"/>
    <w:rsid w:val="00B93D94"/>
    <w:rsid w:val="00BA4B4A"/>
    <w:rsid w:val="00BB19C8"/>
    <w:rsid w:val="00BF7B0A"/>
    <w:rsid w:val="00C30964"/>
    <w:rsid w:val="00C37689"/>
    <w:rsid w:val="00C412F8"/>
    <w:rsid w:val="00C4301E"/>
    <w:rsid w:val="00C55CD8"/>
    <w:rsid w:val="00C61D59"/>
    <w:rsid w:val="00C81284"/>
    <w:rsid w:val="00CA1C2C"/>
    <w:rsid w:val="00CA2BF9"/>
    <w:rsid w:val="00CA5D47"/>
    <w:rsid w:val="00CA6E46"/>
    <w:rsid w:val="00CB5C59"/>
    <w:rsid w:val="00CB6408"/>
    <w:rsid w:val="00CC3A35"/>
    <w:rsid w:val="00CF67B2"/>
    <w:rsid w:val="00CF721E"/>
    <w:rsid w:val="00D00245"/>
    <w:rsid w:val="00D0115C"/>
    <w:rsid w:val="00D06EFD"/>
    <w:rsid w:val="00D148A2"/>
    <w:rsid w:val="00D3596F"/>
    <w:rsid w:val="00D36DED"/>
    <w:rsid w:val="00D37D03"/>
    <w:rsid w:val="00D5044E"/>
    <w:rsid w:val="00D87079"/>
    <w:rsid w:val="00DA124E"/>
    <w:rsid w:val="00DB470B"/>
    <w:rsid w:val="00DB652E"/>
    <w:rsid w:val="00DC3290"/>
    <w:rsid w:val="00DF07FF"/>
    <w:rsid w:val="00DF1BD7"/>
    <w:rsid w:val="00DF29B5"/>
    <w:rsid w:val="00E03F2A"/>
    <w:rsid w:val="00E05307"/>
    <w:rsid w:val="00E12BCA"/>
    <w:rsid w:val="00E13B46"/>
    <w:rsid w:val="00E16413"/>
    <w:rsid w:val="00E22C17"/>
    <w:rsid w:val="00E33ADA"/>
    <w:rsid w:val="00E4316E"/>
    <w:rsid w:val="00E44F5D"/>
    <w:rsid w:val="00E4523C"/>
    <w:rsid w:val="00E57B1A"/>
    <w:rsid w:val="00E604E0"/>
    <w:rsid w:val="00E6386D"/>
    <w:rsid w:val="00E83859"/>
    <w:rsid w:val="00E83E70"/>
    <w:rsid w:val="00E96C4B"/>
    <w:rsid w:val="00EA1A90"/>
    <w:rsid w:val="00ED4EF7"/>
    <w:rsid w:val="00ED6F44"/>
    <w:rsid w:val="00F17208"/>
    <w:rsid w:val="00F179EF"/>
    <w:rsid w:val="00F53EFC"/>
    <w:rsid w:val="00F60BDB"/>
    <w:rsid w:val="00F731BB"/>
    <w:rsid w:val="00F76886"/>
    <w:rsid w:val="00F940A7"/>
    <w:rsid w:val="00FB3C0D"/>
    <w:rsid w:val="00FB7F6B"/>
    <w:rsid w:val="00FE1E94"/>
    <w:rsid w:val="00FE6666"/>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B0689-D77E-43F6-806A-1E6AB8E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DB"/>
    <w:pPr>
      <w:ind w:left="720"/>
      <w:contextualSpacing/>
    </w:pPr>
  </w:style>
  <w:style w:type="table" w:styleId="TableGrid">
    <w:name w:val="Table Grid"/>
    <w:basedOn w:val="TableNormal"/>
    <w:uiPriority w:val="59"/>
    <w:rsid w:val="00A2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68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B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0D"/>
    <w:rPr>
      <w:rFonts w:ascii="Tahoma" w:hAnsi="Tahoma" w:cs="Tahoma"/>
      <w:sz w:val="16"/>
      <w:szCs w:val="16"/>
    </w:rPr>
  </w:style>
  <w:style w:type="paragraph" w:styleId="Header">
    <w:name w:val="header"/>
    <w:basedOn w:val="Normal"/>
    <w:link w:val="HeaderChar"/>
    <w:uiPriority w:val="99"/>
    <w:unhideWhenUsed/>
    <w:rsid w:val="004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86"/>
  </w:style>
  <w:style w:type="paragraph" w:styleId="Footer">
    <w:name w:val="footer"/>
    <w:basedOn w:val="Normal"/>
    <w:link w:val="FooterChar"/>
    <w:uiPriority w:val="99"/>
    <w:unhideWhenUsed/>
    <w:rsid w:val="0048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86"/>
  </w:style>
  <w:style w:type="character" w:styleId="Hyperlink">
    <w:name w:val="Hyperlink"/>
    <w:basedOn w:val="DefaultParagraphFont"/>
    <w:uiPriority w:val="99"/>
    <w:unhideWhenUsed/>
    <w:rsid w:val="00E63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216">
      <w:bodyDiv w:val="1"/>
      <w:marLeft w:val="0"/>
      <w:marRight w:val="0"/>
      <w:marTop w:val="0"/>
      <w:marBottom w:val="0"/>
      <w:divBdr>
        <w:top w:val="none" w:sz="0" w:space="0" w:color="auto"/>
        <w:left w:val="none" w:sz="0" w:space="0" w:color="auto"/>
        <w:bottom w:val="none" w:sz="0" w:space="0" w:color="auto"/>
        <w:right w:val="none" w:sz="0" w:space="0" w:color="auto"/>
      </w:divBdr>
    </w:div>
    <w:div w:id="47800283">
      <w:bodyDiv w:val="1"/>
      <w:marLeft w:val="0"/>
      <w:marRight w:val="0"/>
      <w:marTop w:val="0"/>
      <w:marBottom w:val="0"/>
      <w:divBdr>
        <w:top w:val="none" w:sz="0" w:space="0" w:color="auto"/>
        <w:left w:val="none" w:sz="0" w:space="0" w:color="auto"/>
        <w:bottom w:val="none" w:sz="0" w:space="0" w:color="auto"/>
        <w:right w:val="none" w:sz="0" w:space="0" w:color="auto"/>
      </w:divBdr>
    </w:div>
    <w:div w:id="239950399">
      <w:bodyDiv w:val="1"/>
      <w:marLeft w:val="0"/>
      <w:marRight w:val="0"/>
      <w:marTop w:val="0"/>
      <w:marBottom w:val="0"/>
      <w:divBdr>
        <w:top w:val="none" w:sz="0" w:space="0" w:color="auto"/>
        <w:left w:val="none" w:sz="0" w:space="0" w:color="auto"/>
        <w:bottom w:val="none" w:sz="0" w:space="0" w:color="auto"/>
        <w:right w:val="none" w:sz="0" w:space="0" w:color="auto"/>
      </w:divBdr>
    </w:div>
    <w:div w:id="393086940">
      <w:bodyDiv w:val="1"/>
      <w:marLeft w:val="0"/>
      <w:marRight w:val="0"/>
      <w:marTop w:val="0"/>
      <w:marBottom w:val="0"/>
      <w:divBdr>
        <w:top w:val="none" w:sz="0" w:space="0" w:color="auto"/>
        <w:left w:val="none" w:sz="0" w:space="0" w:color="auto"/>
        <w:bottom w:val="none" w:sz="0" w:space="0" w:color="auto"/>
        <w:right w:val="none" w:sz="0" w:space="0" w:color="auto"/>
      </w:divBdr>
    </w:div>
    <w:div w:id="423182957">
      <w:bodyDiv w:val="1"/>
      <w:marLeft w:val="0"/>
      <w:marRight w:val="0"/>
      <w:marTop w:val="0"/>
      <w:marBottom w:val="0"/>
      <w:divBdr>
        <w:top w:val="none" w:sz="0" w:space="0" w:color="auto"/>
        <w:left w:val="none" w:sz="0" w:space="0" w:color="auto"/>
        <w:bottom w:val="none" w:sz="0" w:space="0" w:color="auto"/>
        <w:right w:val="none" w:sz="0" w:space="0" w:color="auto"/>
      </w:divBdr>
    </w:div>
    <w:div w:id="431165520">
      <w:bodyDiv w:val="1"/>
      <w:marLeft w:val="0"/>
      <w:marRight w:val="0"/>
      <w:marTop w:val="0"/>
      <w:marBottom w:val="0"/>
      <w:divBdr>
        <w:top w:val="none" w:sz="0" w:space="0" w:color="auto"/>
        <w:left w:val="none" w:sz="0" w:space="0" w:color="auto"/>
        <w:bottom w:val="none" w:sz="0" w:space="0" w:color="auto"/>
        <w:right w:val="none" w:sz="0" w:space="0" w:color="auto"/>
      </w:divBdr>
    </w:div>
    <w:div w:id="443235810">
      <w:bodyDiv w:val="1"/>
      <w:marLeft w:val="0"/>
      <w:marRight w:val="0"/>
      <w:marTop w:val="0"/>
      <w:marBottom w:val="0"/>
      <w:divBdr>
        <w:top w:val="none" w:sz="0" w:space="0" w:color="auto"/>
        <w:left w:val="none" w:sz="0" w:space="0" w:color="auto"/>
        <w:bottom w:val="none" w:sz="0" w:space="0" w:color="auto"/>
        <w:right w:val="none" w:sz="0" w:space="0" w:color="auto"/>
      </w:divBdr>
    </w:div>
    <w:div w:id="814758290">
      <w:bodyDiv w:val="1"/>
      <w:marLeft w:val="0"/>
      <w:marRight w:val="0"/>
      <w:marTop w:val="0"/>
      <w:marBottom w:val="0"/>
      <w:divBdr>
        <w:top w:val="none" w:sz="0" w:space="0" w:color="auto"/>
        <w:left w:val="none" w:sz="0" w:space="0" w:color="auto"/>
        <w:bottom w:val="none" w:sz="0" w:space="0" w:color="auto"/>
        <w:right w:val="none" w:sz="0" w:space="0" w:color="auto"/>
      </w:divBdr>
    </w:div>
    <w:div w:id="925383327">
      <w:bodyDiv w:val="1"/>
      <w:marLeft w:val="0"/>
      <w:marRight w:val="0"/>
      <w:marTop w:val="0"/>
      <w:marBottom w:val="0"/>
      <w:divBdr>
        <w:top w:val="none" w:sz="0" w:space="0" w:color="auto"/>
        <w:left w:val="none" w:sz="0" w:space="0" w:color="auto"/>
        <w:bottom w:val="none" w:sz="0" w:space="0" w:color="auto"/>
        <w:right w:val="none" w:sz="0" w:space="0" w:color="auto"/>
      </w:divBdr>
    </w:div>
    <w:div w:id="1386762535">
      <w:bodyDiv w:val="1"/>
      <w:marLeft w:val="0"/>
      <w:marRight w:val="0"/>
      <w:marTop w:val="0"/>
      <w:marBottom w:val="0"/>
      <w:divBdr>
        <w:top w:val="none" w:sz="0" w:space="0" w:color="auto"/>
        <w:left w:val="none" w:sz="0" w:space="0" w:color="auto"/>
        <w:bottom w:val="none" w:sz="0" w:space="0" w:color="auto"/>
        <w:right w:val="none" w:sz="0" w:space="0" w:color="auto"/>
      </w:divBdr>
    </w:div>
    <w:div w:id="1587610463">
      <w:bodyDiv w:val="1"/>
      <w:marLeft w:val="0"/>
      <w:marRight w:val="0"/>
      <w:marTop w:val="0"/>
      <w:marBottom w:val="0"/>
      <w:divBdr>
        <w:top w:val="none" w:sz="0" w:space="0" w:color="auto"/>
        <w:left w:val="none" w:sz="0" w:space="0" w:color="auto"/>
        <w:bottom w:val="none" w:sz="0" w:space="0" w:color="auto"/>
        <w:right w:val="none" w:sz="0" w:space="0" w:color="auto"/>
      </w:divBdr>
    </w:div>
    <w:div w:id="1628047074">
      <w:bodyDiv w:val="1"/>
      <w:marLeft w:val="0"/>
      <w:marRight w:val="0"/>
      <w:marTop w:val="0"/>
      <w:marBottom w:val="0"/>
      <w:divBdr>
        <w:top w:val="none" w:sz="0" w:space="0" w:color="auto"/>
        <w:left w:val="none" w:sz="0" w:space="0" w:color="auto"/>
        <w:bottom w:val="none" w:sz="0" w:space="0" w:color="auto"/>
        <w:right w:val="none" w:sz="0" w:space="0" w:color="auto"/>
      </w:divBdr>
    </w:div>
    <w:div w:id="1704555546">
      <w:bodyDiv w:val="1"/>
      <w:marLeft w:val="0"/>
      <w:marRight w:val="0"/>
      <w:marTop w:val="0"/>
      <w:marBottom w:val="0"/>
      <w:divBdr>
        <w:top w:val="none" w:sz="0" w:space="0" w:color="auto"/>
        <w:left w:val="none" w:sz="0" w:space="0" w:color="auto"/>
        <w:bottom w:val="none" w:sz="0" w:space="0" w:color="auto"/>
        <w:right w:val="none" w:sz="0" w:space="0" w:color="auto"/>
      </w:divBdr>
    </w:div>
    <w:div w:id="1978876752">
      <w:bodyDiv w:val="1"/>
      <w:marLeft w:val="0"/>
      <w:marRight w:val="0"/>
      <w:marTop w:val="0"/>
      <w:marBottom w:val="0"/>
      <w:divBdr>
        <w:top w:val="none" w:sz="0" w:space="0" w:color="auto"/>
        <w:left w:val="none" w:sz="0" w:space="0" w:color="auto"/>
        <w:bottom w:val="none" w:sz="0" w:space="0" w:color="auto"/>
        <w:right w:val="none" w:sz="0" w:space="0" w:color="auto"/>
      </w:divBdr>
    </w:div>
    <w:div w:id="2011987048">
      <w:bodyDiv w:val="1"/>
      <w:marLeft w:val="0"/>
      <w:marRight w:val="0"/>
      <w:marTop w:val="0"/>
      <w:marBottom w:val="0"/>
      <w:divBdr>
        <w:top w:val="none" w:sz="0" w:space="0" w:color="auto"/>
        <w:left w:val="none" w:sz="0" w:space="0" w:color="auto"/>
        <w:bottom w:val="none" w:sz="0" w:space="0" w:color="auto"/>
        <w:right w:val="none" w:sz="0" w:space="0" w:color="auto"/>
      </w:divBdr>
    </w:div>
    <w:div w:id="2047753683">
      <w:bodyDiv w:val="1"/>
      <w:marLeft w:val="0"/>
      <w:marRight w:val="0"/>
      <w:marTop w:val="0"/>
      <w:marBottom w:val="0"/>
      <w:divBdr>
        <w:top w:val="none" w:sz="0" w:space="0" w:color="auto"/>
        <w:left w:val="none" w:sz="0" w:space="0" w:color="auto"/>
        <w:bottom w:val="none" w:sz="0" w:space="0" w:color="auto"/>
        <w:right w:val="none" w:sz="0" w:space="0" w:color="auto"/>
      </w:divBdr>
    </w:div>
    <w:div w:id="21465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SHAWN WANG</dc:creator>
  <cp:lastModifiedBy>BRYAN SHAWN WANG</cp:lastModifiedBy>
  <cp:revision>19</cp:revision>
  <cp:lastPrinted>2017-02-27T19:11:00Z</cp:lastPrinted>
  <dcterms:created xsi:type="dcterms:W3CDTF">2017-02-22T03:26:00Z</dcterms:created>
  <dcterms:modified xsi:type="dcterms:W3CDTF">2017-03-08T15:30:00Z</dcterms:modified>
</cp:coreProperties>
</file>